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EC09" w14:textId="77777777" w:rsidR="00B53CBC" w:rsidRDefault="00B53CBC" w:rsidP="00A551B1">
      <w:pPr>
        <w:rPr>
          <w:sz w:val="96"/>
          <w:szCs w:val="96"/>
        </w:rPr>
      </w:pPr>
      <w:r w:rsidRPr="00A551B1">
        <w:rPr>
          <w:sz w:val="96"/>
          <w:szCs w:val="96"/>
        </w:rPr>
        <w:t>Math in Society</w:t>
      </w:r>
    </w:p>
    <w:p w14:paraId="4F051D4F" w14:textId="77777777" w:rsidR="00B53CBC" w:rsidRDefault="00B53CBC" w:rsidP="0071115C">
      <w:pPr>
        <w:ind w:left="360"/>
      </w:pPr>
    </w:p>
    <w:p w14:paraId="12424755" w14:textId="77777777" w:rsidR="0071115C" w:rsidRPr="0071115C" w:rsidRDefault="0071115C" w:rsidP="0071115C">
      <w:pPr>
        <w:ind w:left="360"/>
        <w:rPr>
          <w:b/>
          <w:sz w:val="28"/>
          <w:szCs w:val="28"/>
        </w:rPr>
      </w:pPr>
      <w:r w:rsidRPr="0071115C">
        <w:rPr>
          <w:b/>
          <w:sz w:val="28"/>
          <w:szCs w:val="28"/>
        </w:rPr>
        <w:t>Contents</w:t>
      </w:r>
      <w:r w:rsidRPr="0071115C">
        <w:rPr>
          <w:b/>
          <w:sz w:val="28"/>
          <w:szCs w:val="28"/>
        </w:rPr>
        <w:tab/>
      </w:r>
      <w:r w:rsidRPr="0071115C">
        <w:rPr>
          <w:b/>
          <w:sz w:val="28"/>
          <w:szCs w:val="28"/>
        </w:rPr>
        <w:tab/>
      </w:r>
    </w:p>
    <w:tbl>
      <w:tblPr>
        <w:tblW w:w="0" w:type="auto"/>
        <w:tblInd w:w="468" w:type="dxa"/>
        <w:tblLook w:val="01E0" w:firstRow="1" w:lastRow="1" w:firstColumn="1" w:lastColumn="1" w:noHBand="0" w:noVBand="0"/>
      </w:tblPr>
      <w:tblGrid>
        <w:gridCol w:w="4608"/>
        <w:gridCol w:w="576"/>
      </w:tblGrid>
      <w:tr w:rsidR="006D1EF2" w:rsidRPr="0071115C" w14:paraId="5792692E" w14:textId="77777777" w:rsidTr="003C6578">
        <w:trPr>
          <w:trHeight w:val="890"/>
        </w:trPr>
        <w:tc>
          <w:tcPr>
            <w:tcW w:w="4608" w:type="dxa"/>
          </w:tcPr>
          <w:p w14:paraId="13B73404" w14:textId="77777777" w:rsidR="006D1EF2" w:rsidRDefault="006D1EF2" w:rsidP="00851E3F">
            <w:r>
              <w:t xml:space="preserve">Problem Solving . . . . . . . . . . . . . . . . . . . . . . </w:t>
            </w:r>
          </w:p>
          <w:p w14:paraId="76533067" w14:textId="77777777" w:rsidR="00566280" w:rsidRDefault="00566280" w:rsidP="00851E3F">
            <w:r>
              <w:t xml:space="preserve">     Extension: Taxes . . . . . . . . . . . . . . . . . . .</w:t>
            </w:r>
          </w:p>
          <w:p w14:paraId="7074CD09" w14:textId="77777777" w:rsidR="006D1EF2" w:rsidRPr="0071115C" w:rsidRDefault="006D1EF2" w:rsidP="00851E3F">
            <w:r>
              <w:t xml:space="preserve">     </w:t>
            </w:r>
            <w:r w:rsidRPr="009025F4">
              <w:rPr>
                <w:i/>
                <w:sz w:val="20"/>
                <w:szCs w:val="20"/>
              </w:rPr>
              <w:t>David Lippman</w:t>
            </w:r>
          </w:p>
        </w:tc>
        <w:tc>
          <w:tcPr>
            <w:tcW w:w="576" w:type="dxa"/>
          </w:tcPr>
          <w:p w14:paraId="4BEAC895" w14:textId="77777777" w:rsidR="006D1EF2" w:rsidRDefault="00814438" w:rsidP="00C73677">
            <w:pPr>
              <w:jc w:val="right"/>
            </w:pPr>
            <w:r>
              <w:t>1</w:t>
            </w:r>
          </w:p>
          <w:p w14:paraId="091DCEC7" w14:textId="77777777" w:rsidR="00566280" w:rsidRPr="0071115C" w:rsidRDefault="000F186D" w:rsidP="00C73677">
            <w:pPr>
              <w:jc w:val="right"/>
            </w:pPr>
            <w:r>
              <w:t>30</w:t>
            </w:r>
          </w:p>
        </w:tc>
      </w:tr>
      <w:tr w:rsidR="0071115C" w:rsidRPr="0071115C" w14:paraId="77541494" w14:textId="77777777" w:rsidTr="003C6578">
        <w:trPr>
          <w:trHeight w:val="576"/>
        </w:trPr>
        <w:tc>
          <w:tcPr>
            <w:tcW w:w="4608" w:type="dxa"/>
          </w:tcPr>
          <w:p w14:paraId="26D9EF17" w14:textId="77777777" w:rsidR="0071115C" w:rsidRDefault="0071115C" w:rsidP="00851E3F">
            <w:r w:rsidRPr="0071115C">
              <w:t>V</w:t>
            </w:r>
            <w:r>
              <w:t xml:space="preserve">oting Theory . . . . . . . . . . . . . . . . . . . . . . . . </w:t>
            </w:r>
          </w:p>
          <w:p w14:paraId="11B615FB" w14:textId="77777777" w:rsidR="0071115C" w:rsidRPr="009025F4" w:rsidRDefault="0071115C" w:rsidP="00851E3F">
            <w:pPr>
              <w:rPr>
                <w:i/>
                <w:sz w:val="20"/>
                <w:szCs w:val="20"/>
              </w:rPr>
            </w:pPr>
            <w:r>
              <w:t xml:space="preserve">     </w:t>
            </w:r>
            <w:r w:rsidRPr="009025F4">
              <w:rPr>
                <w:i/>
                <w:sz w:val="20"/>
                <w:szCs w:val="20"/>
              </w:rPr>
              <w:t>David Lippman</w:t>
            </w:r>
          </w:p>
        </w:tc>
        <w:tc>
          <w:tcPr>
            <w:tcW w:w="576" w:type="dxa"/>
          </w:tcPr>
          <w:p w14:paraId="117602BF" w14:textId="77777777" w:rsidR="0071115C" w:rsidRPr="0071115C" w:rsidRDefault="0071115C" w:rsidP="000F186D">
            <w:pPr>
              <w:jc w:val="right"/>
            </w:pPr>
            <w:r w:rsidRPr="0071115C">
              <w:t xml:space="preserve"> </w:t>
            </w:r>
            <w:r w:rsidR="00814438">
              <w:t>3</w:t>
            </w:r>
            <w:r w:rsidR="000F186D">
              <w:t>5</w:t>
            </w:r>
          </w:p>
        </w:tc>
      </w:tr>
      <w:tr w:rsidR="0071115C" w:rsidRPr="0071115C" w14:paraId="383FAAE4" w14:textId="77777777" w:rsidTr="003C6578">
        <w:trPr>
          <w:trHeight w:val="576"/>
        </w:trPr>
        <w:tc>
          <w:tcPr>
            <w:tcW w:w="4608" w:type="dxa"/>
          </w:tcPr>
          <w:p w14:paraId="6FA65EA2" w14:textId="77777777" w:rsidR="0071115C" w:rsidRDefault="0071115C" w:rsidP="00851E3F">
            <w:r w:rsidRPr="0071115C">
              <w:t>Weighted Voting</w:t>
            </w:r>
            <w:r>
              <w:t xml:space="preserve"> . . . . . . . . . . . . . . . . . . . . . . </w:t>
            </w:r>
          </w:p>
          <w:p w14:paraId="5C896A35" w14:textId="77777777" w:rsidR="0071115C" w:rsidRPr="0071115C" w:rsidRDefault="0071115C" w:rsidP="00851E3F">
            <w:r>
              <w:t xml:space="preserve">     </w:t>
            </w:r>
            <w:r w:rsidRPr="009025F4">
              <w:rPr>
                <w:i/>
                <w:sz w:val="20"/>
                <w:szCs w:val="20"/>
              </w:rPr>
              <w:t>David Lippman</w:t>
            </w:r>
          </w:p>
        </w:tc>
        <w:tc>
          <w:tcPr>
            <w:tcW w:w="576" w:type="dxa"/>
          </w:tcPr>
          <w:p w14:paraId="1EBC48C0" w14:textId="77777777" w:rsidR="0071115C" w:rsidRPr="0071115C" w:rsidRDefault="00814438" w:rsidP="000F186D">
            <w:pPr>
              <w:jc w:val="right"/>
            </w:pPr>
            <w:r>
              <w:t>5</w:t>
            </w:r>
            <w:r w:rsidR="000F186D">
              <w:t>9</w:t>
            </w:r>
          </w:p>
        </w:tc>
      </w:tr>
      <w:tr w:rsidR="0071115C" w:rsidRPr="0071115C" w14:paraId="31778B78" w14:textId="77777777" w:rsidTr="003C6578">
        <w:trPr>
          <w:trHeight w:val="576"/>
        </w:trPr>
        <w:tc>
          <w:tcPr>
            <w:tcW w:w="4608" w:type="dxa"/>
          </w:tcPr>
          <w:p w14:paraId="7D8BCF0E" w14:textId="77777777" w:rsidR="001832CE" w:rsidRDefault="001832CE" w:rsidP="00851E3F">
            <w:r>
              <w:t>Apportionment</w:t>
            </w:r>
            <w:r w:rsidR="002960DA">
              <w:t xml:space="preserve"> . . . . . . . . . . . . . . . . . . . . . . . . </w:t>
            </w:r>
          </w:p>
          <w:p w14:paraId="7793514E" w14:textId="77777777" w:rsidR="0071115C" w:rsidRPr="0071115C" w:rsidRDefault="001832CE" w:rsidP="00851E3F">
            <w:r>
              <w:t xml:space="preserve">     </w:t>
            </w:r>
            <w:r>
              <w:rPr>
                <w:i/>
                <w:sz w:val="20"/>
                <w:szCs w:val="20"/>
              </w:rPr>
              <w:t>Mike Kenyon, David Lippman</w:t>
            </w:r>
          </w:p>
        </w:tc>
        <w:tc>
          <w:tcPr>
            <w:tcW w:w="576" w:type="dxa"/>
          </w:tcPr>
          <w:p w14:paraId="69A31C0A" w14:textId="77777777" w:rsidR="0071115C" w:rsidRPr="0071115C" w:rsidRDefault="00814438" w:rsidP="000F186D">
            <w:pPr>
              <w:jc w:val="right"/>
            </w:pPr>
            <w:r>
              <w:t>7</w:t>
            </w:r>
            <w:r w:rsidR="000F186D">
              <w:t>5</w:t>
            </w:r>
          </w:p>
        </w:tc>
      </w:tr>
      <w:tr w:rsidR="006D1EF2" w:rsidRPr="0071115C" w14:paraId="6F7F4300" w14:textId="77777777" w:rsidTr="003C6578">
        <w:trPr>
          <w:trHeight w:val="576"/>
        </w:trPr>
        <w:tc>
          <w:tcPr>
            <w:tcW w:w="4608" w:type="dxa"/>
          </w:tcPr>
          <w:p w14:paraId="522E3A48" w14:textId="77777777" w:rsidR="006D1EF2" w:rsidRDefault="006D1EF2" w:rsidP="006D1EF2">
            <w:r w:rsidRPr="0071115C">
              <w:t>Fair Division</w:t>
            </w:r>
            <w:r>
              <w:t xml:space="preserve"> . . . . . . . . . . . . . . . . . . . . . . . . . </w:t>
            </w:r>
          </w:p>
          <w:p w14:paraId="527EC521" w14:textId="77777777" w:rsidR="006D1EF2" w:rsidRDefault="006D1EF2" w:rsidP="006D1EF2">
            <w:r>
              <w:t xml:space="preserve">     </w:t>
            </w:r>
            <w:r w:rsidRPr="009025F4">
              <w:rPr>
                <w:i/>
                <w:sz w:val="20"/>
                <w:szCs w:val="20"/>
              </w:rPr>
              <w:t>David Lippman</w:t>
            </w:r>
          </w:p>
        </w:tc>
        <w:tc>
          <w:tcPr>
            <w:tcW w:w="576" w:type="dxa"/>
          </w:tcPr>
          <w:p w14:paraId="645D6F2F" w14:textId="77777777" w:rsidR="006D1EF2" w:rsidRPr="0071115C" w:rsidRDefault="00C73677" w:rsidP="000F186D">
            <w:pPr>
              <w:tabs>
                <w:tab w:val="left" w:pos="195"/>
              </w:tabs>
              <w:jc w:val="right"/>
            </w:pPr>
            <w:r>
              <w:t>9</w:t>
            </w:r>
            <w:r w:rsidR="000F186D">
              <w:t>3</w:t>
            </w:r>
          </w:p>
        </w:tc>
      </w:tr>
      <w:tr w:rsidR="0071115C" w:rsidRPr="0071115C" w14:paraId="6A797F83" w14:textId="77777777" w:rsidTr="003C6578">
        <w:trPr>
          <w:trHeight w:val="576"/>
        </w:trPr>
        <w:tc>
          <w:tcPr>
            <w:tcW w:w="4608" w:type="dxa"/>
          </w:tcPr>
          <w:p w14:paraId="003A4A8B" w14:textId="77777777" w:rsidR="0071115C" w:rsidRDefault="0071115C" w:rsidP="00851E3F">
            <w:r w:rsidRPr="0071115C">
              <w:t>Graph Theory</w:t>
            </w:r>
            <w:r>
              <w:t xml:space="preserve"> . . . . . . . . . . . . . . . . . . . . . . . . .</w:t>
            </w:r>
          </w:p>
          <w:p w14:paraId="574A6D91" w14:textId="77777777" w:rsidR="0071115C" w:rsidRPr="0071115C" w:rsidRDefault="0071115C" w:rsidP="00851E3F">
            <w:r>
              <w:t xml:space="preserve">     </w:t>
            </w:r>
            <w:r w:rsidRPr="009025F4">
              <w:rPr>
                <w:i/>
                <w:sz w:val="20"/>
                <w:szCs w:val="20"/>
              </w:rPr>
              <w:t>David Lippman</w:t>
            </w:r>
          </w:p>
        </w:tc>
        <w:tc>
          <w:tcPr>
            <w:tcW w:w="576" w:type="dxa"/>
          </w:tcPr>
          <w:p w14:paraId="5D5A40EC" w14:textId="77777777" w:rsidR="0071115C" w:rsidRPr="0071115C" w:rsidRDefault="00386128" w:rsidP="000F186D">
            <w:pPr>
              <w:jc w:val="right"/>
            </w:pPr>
            <w:r>
              <w:t>11</w:t>
            </w:r>
            <w:r w:rsidR="000F186D">
              <w:t>7</w:t>
            </w:r>
          </w:p>
        </w:tc>
      </w:tr>
      <w:tr w:rsidR="0071115C" w:rsidRPr="0071115C" w14:paraId="2F143FD3" w14:textId="77777777" w:rsidTr="003C6578">
        <w:trPr>
          <w:trHeight w:val="576"/>
        </w:trPr>
        <w:tc>
          <w:tcPr>
            <w:tcW w:w="4608" w:type="dxa"/>
          </w:tcPr>
          <w:p w14:paraId="521DC65D" w14:textId="77777777" w:rsidR="0071115C" w:rsidRDefault="0071115C" w:rsidP="00851E3F">
            <w:r w:rsidRPr="0071115C">
              <w:t>Scheduling</w:t>
            </w:r>
            <w:r>
              <w:t xml:space="preserve"> . . . . . . . . . . . . . . . . . . . . . . . . . . . </w:t>
            </w:r>
          </w:p>
          <w:p w14:paraId="5B4FCEB3" w14:textId="77777777" w:rsidR="0071115C" w:rsidRPr="0071115C" w:rsidRDefault="0071115C" w:rsidP="00851E3F">
            <w:r>
              <w:t xml:space="preserve">     </w:t>
            </w:r>
            <w:r w:rsidRPr="009025F4">
              <w:rPr>
                <w:i/>
                <w:sz w:val="20"/>
                <w:szCs w:val="20"/>
              </w:rPr>
              <w:t>David Lippman</w:t>
            </w:r>
          </w:p>
        </w:tc>
        <w:tc>
          <w:tcPr>
            <w:tcW w:w="576" w:type="dxa"/>
          </w:tcPr>
          <w:p w14:paraId="1FB99EF7" w14:textId="77777777" w:rsidR="0071115C" w:rsidRPr="0071115C" w:rsidRDefault="00746E14" w:rsidP="000F186D">
            <w:pPr>
              <w:jc w:val="right"/>
            </w:pPr>
            <w:r>
              <w:t>15</w:t>
            </w:r>
            <w:r w:rsidR="000F186D">
              <w:t>5</w:t>
            </w:r>
          </w:p>
        </w:tc>
      </w:tr>
      <w:tr w:rsidR="0071115C" w:rsidRPr="0071115C" w14:paraId="56E52698" w14:textId="77777777" w:rsidTr="003C6578">
        <w:trPr>
          <w:trHeight w:val="576"/>
        </w:trPr>
        <w:tc>
          <w:tcPr>
            <w:tcW w:w="4608" w:type="dxa"/>
          </w:tcPr>
          <w:p w14:paraId="36E1502E" w14:textId="77777777" w:rsidR="0071115C" w:rsidRDefault="0071115C" w:rsidP="00851E3F">
            <w:r w:rsidRPr="0071115C">
              <w:t>Growth Models</w:t>
            </w:r>
            <w:r>
              <w:t xml:space="preserve"> . . . . . . . . . . . . . . . . . . . . . . .</w:t>
            </w:r>
          </w:p>
          <w:p w14:paraId="7CCDB5F8" w14:textId="77777777" w:rsidR="0071115C" w:rsidRPr="0071115C" w:rsidRDefault="0071115C" w:rsidP="00851E3F">
            <w:r>
              <w:t xml:space="preserve">     </w:t>
            </w:r>
            <w:r w:rsidRPr="009025F4">
              <w:rPr>
                <w:i/>
                <w:sz w:val="20"/>
                <w:szCs w:val="20"/>
              </w:rPr>
              <w:t>David Lippman</w:t>
            </w:r>
          </w:p>
        </w:tc>
        <w:tc>
          <w:tcPr>
            <w:tcW w:w="576" w:type="dxa"/>
          </w:tcPr>
          <w:p w14:paraId="7ACAF34F" w14:textId="77777777" w:rsidR="0071115C" w:rsidRPr="0071115C" w:rsidRDefault="00CE1D85" w:rsidP="000F186D">
            <w:pPr>
              <w:jc w:val="right"/>
            </w:pPr>
            <w:r>
              <w:t>17</w:t>
            </w:r>
            <w:r w:rsidR="000F186D">
              <w:t>3</w:t>
            </w:r>
          </w:p>
        </w:tc>
      </w:tr>
      <w:tr w:rsidR="0071115C" w:rsidRPr="0071115C" w14:paraId="1CF7904C" w14:textId="77777777" w:rsidTr="003C6578">
        <w:trPr>
          <w:trHeight w:val="576"/>
        </w:trPr>
        <w:tc>
          <w:tcPr>
            <w:tcW w:w="4608" w:type="dxa"/>
          </w:tcPr>
          <w:p w14:paraId="300669AA" w14:textId="77777777" w:rsidR="0071115C" w:rsidRDefault="0071115C" w:rsidP="00851E3F">
            <w:r w:rsidRPr="0071115C">
              <w:t>Finance</w:t>
            </w:r>
            <w:r>
              <w:t xml:space="preserve"> . . . . . . . . . . . . . . . . . . . . . . . . . . . . . .</w:t>
            </w:r>
          </w:p>
          <w:p w14:paraId="01106D70" w14:textId="77777777" w:rsidR="0071115C" w:rsidRPr="0071115C" w:rsidRDefault="0071115C" w:rsidP="00851E3F">
            <w:r>
              <w:t xml:space="preserve">     </w:t>
            </w:r>
            <w:r w:rsidRPr="009025F4">
              <w:rPr>
                <w:i/>
                <w:sz w:val="20"/>
                <w:szCs w:val="20"/>
              </w:rPr>
              <w:t>David Lippman</w:t>
            </w:r>
          </w:p>
        </w:tc>
        <w:tc>
          <w:tcPr>
            <w:tcW w:w="576" w:type="dxa"/>
          </w:tcPr>
          <w:p w14:paraId="6E430A85" w14:textId="77777777" w:rsidR="0071115C" w:rsidRPr="0071115C" w:rsidRDefault="000161A1" w:rsidP="000F186D">
            <w:pPr>
              <w:jc w:val="right"/>
            </w:pPr>
            <w:r>
              <w:t>19</w:t>
            </w:r>
            <w:r w:rsidR="000F186D">
              <w:t>7</w:t>
            </w:r>
          </w:p>
        </w:tc>
      </w:tr>
      <w:tr w:rsidR="0071115C" w:rsidRPr="0071115C" w14:paraId="14BC877A" w14:textId="77777777" w:rsidTr="003C6578">
        <w:trPr>
          <w:trHeight w:val="576"/>
        </w:trPr>
        <w:tc>
          <w:tcPr>
            <w:tcW w:w="4608" w:type="dxa"/>
          </w:tcPr>
          <w:p w14:paraId="60677BEA" w14:textId="77777777" w:rsidR="0071115C" w:rsidRDefault="0071115C" w:rsidP="00851E3F">
            <w:r w:rsidRPr="0071115C">
              <w:t>Statistics</w:t>
            </w:r>
            <w:r>
              <w:t xml:space="preserve"> . . . . . . . . . . . . . . . . . . . . . . . . . . . . . </w:t>
            </w:r>
          </w:p>
          <w:p w14:paraId="7D09A4B5" w14:textId="77777777" w:rsidR="0071115C" w:rsidRPr="0071115C" w:rsidRDefault="0071115C" w:rsidP="00851E3F">
            <w:r>
              <w:t xml:space="preserve">     </w:t>
            </w:r>
            <w:r w:rsidRPr="009025F4">
              <w:rPr>
                <w:i/>
                <w:sz w:val="20"/>
                <w:szCs w:val="20"/>
              </w:rPr>
              <w:t>David Lippman, Jeff Eldridge, onlinestatbook.com</w:t>
            </w:r>
          </w:p>
        </w:tc>
        <w:tc>
          <w:tcPr>
            <w:tcW w:w="576" w:type="dxa"/>
          </w:tcPr>
          <w:p w14:paraId="7600B8C0" w14:textId="77777777" w:rsidR="0071115C" w:rsidRPr="0071115C" w:rsidRDefault="005A66A8" w:rsidP="000F186D">
            <w:pPr>
              <w:jc w:val="right"/>
            </w:pPr>
            <w:r>
              <w:t>22</w:t>
            </w:r>
            <w:r w:rsidR="000F186D">
              <w:t>7</w:t>
            </w:r>
          </w:p>
        </w:tc>
      </w:tr>
      <w:tr w:rsidR="0071115C" w:rsidRPr="0071115C" w14:paraId="492E5C68" w14:textId="77777777" w:rsidTr="003C6578">
        <w:trPr>
          <w:trHeight w:val="576"/>
        </w:trPr>
        <w:tc>
          <w:tcPr>
            <w:tcW w:w="4608" w:type="dxa"/>
          </w:tcPr>
          <w:p w14:paraId="1FA61230" w14:textId="77777777" w:rsidR="0071115C" w:rsidRDefault="0071115C" w:rsidP="00851E3F">
            <w:r w:rsidRPr="0071115C">
              <w:t>Describing Data</w:t>
            </w:r>
            <w:r>
              <w:t xml:space="preserve"> . . . . . . . . . . . . . . . . . . . . . . .</w:t>
            </w:r>
          </w:p>
          <w:p w14:paraId="41147E20" w14:textId="77777777" w:rsidR="0071115C" w:rsidRPr="0071115C" w:rsidRDefault="0071115C" w:rsidP="00851E3F">
            <w:r>
              <w:t xml:space="preserve">     </w:t>
            </w:r>
            <w:r w:rsidRPr="009025F4">
              <w:rPr>
                <w:i/>
                <w:sz w:val="20"/>
                <w:szCs w:val="20"/>
              </w:rPr>
              <w:t>David Lippman, Jeff Eldridge, onlinestatbook.com</w:t>
            </w:r>
          </w:p>
        </w:tc>
        <w:tc>
          <w:tcPr>
            <w:tcW w:w="576" w:type="dxa"/>
          </w:tcPr>
          <w:p w14:paraId="4A375E6D" w14:textId="77777777" w:rsidR="0071115C" w:rsidRPr="0071115C" w:rsidRDefault="00535C4F" w:rsidP="000F186D">
            <w:pPr>
              <w:jc w:val="right"/>
            </w:pPr>
            <w:r>
              <w:t>24</w:t>
            </w:r>
            <w:r w:rsidR="000F186D">
              <w:t>7</w:t>
            </w:r>
          </w:p>
        </w:tc>
      </w:tr>
      <w:tr w:rsidR="006D1EF2" w:rsidRPr="0071115C" w14:paraId="51F65C87" w14:textId="77777777" w:rsidTr="003C6578">
        <w:trPr>
          <w:trHeight w:val="576"/>
        </w:trPr>
        <w:tc>
          <w:tcPr>
            <w:tcW w:w="4608" w:type="dxa"/>
          </w:tcPr>
          <w:p w14:paraId="129BCF56" w14:textId="77777777" w:rsidR="006D1EF2" w:rsidRDefault="006D1EF2" w:rsidP="006D1EF2">
            <w:r>
              <w:t xml:space="preserve">Probability . . . . . . . . . . . . . . . . . . . . . . . . . . . </w:t>
            </w:r>
          </w:p>
          <w:p w14:paraId="7E6DC9A4" w14:textId="77777777" w:rsidR="006D1EF2" w:rsidRPr="0071115C" w:rsidRDefault="006D1EF2" w:rsidP="00851E3F">
            <w:r>
              <w:t xml:space="preserve">     </w:t>
            </w:r>
            <w:r w:rsidRPr="009025F4">
              <w:rPr>
                <w:i/>
                <w:sz w:val="20"/>
                <w:szCs w:val="20"/>
              </w:rPr>
              <w:t>David Lippman, Jeff Eldridge, onlinestatbook.com</w:t>
            </w:r>
            <w:r w:rsidRPr="0071115C">
              <w:t xml:space="preserve"> </w:t>
            </w:r>
          </w:p>
        </w:tc>
        <w:tc>
          <w:tcPr>
            <w:tcW w:w="576" w:type="dxa"/>
          </w:tcPr>
          <w:p w14:paraId="54DD89A5" w14:textId="77777777" w:rsidR="006D1EF2" w:rsidRPr="0071115C" w:rsidRDefault="00535C4F" w:rsidP="000F186D">
            <w:pPr>
              <w:jc w:val="right"/>
            </w:pPr>
            <w:r>
              <w:t>27</w:t>
            </w:r>
            <w:r w:rsidR="000F186D">
              <w:t>9</w:t>
            </w:r>
          </w:p>
        </w:tc>
      </w:tr>
      <w:tr w:rsidR="006D1EF2" w:rsidRPr="0071115C" w14:paraId="3098324D" w14:textId="77777777" w:rsidTr="003C6578">
        <w:trPr>
          <w:trHeight w:val="576"/>
        </w:trPr>
        <w:tc>
          <w:tcPr>
            <w:tcW w:w="4608" w:type="dxa"/>
          </w:tcPr>
          <w:p w14:paraId="73487BDC" w14:textId="77777777" w:rsidR="006D1EF2" w:rsidRDefault="006D1EF2" w:rsidP="006D1EF2">
            <w:r>
              <w:t xml:space="preserve">Sets . . . . . . . . . . . . . . . . . . . . . . . . . . . . . . . . . </w:t>
            </w:r>
          </w:p>
          <w:p w14:paraId="3EC49870" w14:textId="77777777" w:rsidR="006D1EF2" w:rsidRDefault="006D1EF2" w:rsidP="00851E3F">
            <w:r>
              <w:t xml:space="preserve">     </w:t>
            </w:r>
            <w:r w:rsidRPr="009025F4">
              <w:rPr>
                <w:i/>
                <w:sz w:val="20"/>
                <w:szCs w:val="20"/>
              </w:rPr>
              <w:t>David Lippman</w:t>
            </w:r>
          </w:p>
        </w:tc>
        <w:tc>
          <w:tcPr>
            <w:tcW w:w="576" w:type="dxa"/>
          </w:tcPr>
          <w:p w14:paraId="1718E1B9" w14:textId="77777777" w:rsidR="006D1EF2" w:rsidRPr="0071115C" w:rsidRDefault="00535C4F" w:rsidP="000F186D">
            <w:pPr>
              <w:jc w:val="right"/>
            </w:pPr>
            <w:r>
              <w:t>31</w:t>
            </w:r>
            <w:r w:rsidR="000F186D">
              <w:t>9</w:t>
            </w:r>
          </w:p>
        </w:tc>
      </w:tr>
      <w:tr w:rsidR="0071115C" w:rsidRPr="0071115C" w14:paraId="74F47F00" w14:textId="77777777" w:rsidTr="003C6578">
        <w:trPr>
          <w:trHeight w:val="576"/>
        </w:trPr>
        <w:tc>
          <w:tcPr>
            <w:tcW w:w="4608" w:type="dxa"/>
          </w:tcPr>
          <w:p w14:paraId="59CE815F" w14:textId="77777777" w:rsidR="0071115C" w:rsidRDefault="0071115C" w:rsidP="00851E3F">
            <w:r w:rsidRPr="0071115C">
              <w:t>Historical Counting</w:t>
            </w:r>
            <w:r>
              <w:t xml:space="preserve"> Systems . . . . . . . . . . . . . </w:t>
            </w:r>
          </w:p>
          <w:p w14:paraId="62460BB3" w14:textId="77777777" w:rsidR="0071115C" w:rsidRPr="0071115C" w:rsidRDefault="0071115C" w:rsidP="00851E3F">
            <w:r>
              <w:t xml:space="preserve">     </w:t>
            </w:r>
            <w:r w:rsidRPr="009025F4">
              <w:rPr>
                <w:i/>
                <w:sz w:val="20"/>
                <w:szCs w:val="20"/>
              </w:rPr>
              <w:t>Lawrence Morales</w:t>
            </w:r>
            <w:r w:rsidR="00621418">
              <w:rPr>
                <w:i/>
                <w:sz w:val="20"/>
                <w:szCs w:val="20"/>
              </w:rPr>
              <w:t>, David Lippman</w:t>
            </w:r>
          </w:p>
        </w:tc>
        <w:tc>
          <w:tcPr>
            <w:tcW w:w="576" w:type="dxa"/>
          </w:tcPr>
          <w:p w14:paraId="343BCB56" w14:textId="77777777" w:rsidR="0071115C" w:rsidRPr="0071115C" w:rsidRDefault="00535C4F" w:rsidP="000F186D">
            <w:pPr>
              <w:jc w:val="right"/>
            </w:pPr>
            <w:r>
              <w:t>33</w:t>
            </w:r>
            <w:r w:rsidR="000F186D">
              <w:t>3</w:t>
            </w:r>
          </w:p>
        </w:tc>
      </w:tr>
      <w:tr w:rsidR="00795088" w:rsidRPr="0071115C" w14:paraId="6FC1481F" w14:textId="77777777" w:rsidTr="006A5CAC">
        <w:trPr>
          <w:trHeight w:val="576"/>
        </w:trPr>
        <w:tc>
          <w:tcPr>
            <w:tcW w:w="4608" w:type="dxa"/>
          </w:tcPr>
          <w:p w14:paraId="62B91E41" w14:textId="77777777" w:rsidR="00795088" w:rsidRDefault="00795088" w:rsidP="006A5CAC">
            <w:r>
              <w:t>Fractals . . . . . . . . . . . . . . . . . . . . . . . . . . . . . .</w:t>
            </w:r>
          </w:p>
          <w:p w14:paraId="72CA9C2C" w14:textId="77777777" w:rsidR="00795088" w:rsidRPr="0071115C" w:rsidRDefault="00795088" w:rsidP="00795088">
            <w:r>
              <w:t xml:space="preserve">     </w:t>
            </w:r>
            <w:r>
              <w:rPr>
                <w:i/>
                <w:sz w:val="20"/>
                <w:szCs w:val="20"/>
              </w:rPr>
              <w:t>David Lippman</w:t>
            </w:r>
          </w:p>
        </w:tc>
        <w:tc>
          <w:tcPr>
            <w:tcW w:w="576" w:type="dxa"/>
          </w:tcPr>
          <w:p w14:paraId="61D627CA" w14:textId="77777777" w:rsidR="00795088" w:rsidRPr="0071115C" w:rsidRDefault="00795088" w:rsidP="00795088">
            <w:pPr>
              <w:jc w:val="right"/>
            </w:pPr>
            <w:r>
              <w:t>367</w:t>
            </w:r>
          </w:p>
        </w:tc>
      </w:tr>
      <w:tr w:rsidR="00795088" w:rsidRPr="0071115C" w14:paraId="00941BB0" w14:textId="77777777" w:rsidTr="006A5CAC">
        <w:trPr>
          <w:trHeight w:val="576"/>
        </w:trPr>
        <w:tc>
          <w:tcPr>
            <w:tcW w:w="4608" w:type="dxa"/>
          </w:tcPr>
          <w:p w14:paraId="64F8C200" w14:textId="77777777" w:rsidR="00795088" w:rsidRDefault="00795088" w:rsidP="006A5CAC">
            <w:r>
              <w:t xml:space="preserve">Cryptography . . . . . . . . . . . . . . . . . . . . . . . . . </w:t>
            </w:r>
          </w:p>
          <w:p w14:paraId="363753D7" w14:textId="77777777" w:rsidR="00795088" w:rsidRPr="0071115C" w:rsidRDefault="00795088" w:rsidP="00795088">
            <w:r>
              <w:t xml:space="preserve">     </w:t>
            </w:r>
            <w:r>
              <w:rPr>
                <w:i/>
                <w:sz w:val="20"/>
                <w:szCs w:val="20"/>
              </w:rPr>
              <w:t>David Lippman, Melonie Rasmussen</w:t>
            </w:r>
          </w:p>
        </w:tc>
        <w:tc>
          <w:tcPr>
            <w:tcW w:w="576" w:type="dxa"/>
          </w:tcPr>
          <w:p w14:paraId="039830C8" w14:textId="77777777" w:rsidR="00795088" w:rsidRPr="0071115C" w:rsidRDefault="00795088" w:rsidP="00795088">
            <w:pPr>
              <w:jc w:val="right"/>
            </w:pPr>
            <w:r>
              <w:t>38</w:t>
            </w:r>
            <w:r w:rsidR="005E1166">
              <w:t>7</w:t>
            </w:r>
          </w:p>
        </w:tc>
      </w:tr>
      <w:tr w:rsidR="00A505DC" w:rsidRPr="0071115C" w14:paraId="4EED0F92" w14:textId="77777777" w:rsidTr="00384FDF">
        <w:trPr>
          <w:trHeight w:val="576"/>
        </w:trPr>
        <w:tc>
          <w:tcPr>
            <w:tcW w:w="4608" w:type="dxa"/>
          </w:tcPr>
          <w:p w14:paraId="59ADD1A5" w14:textId="52969BBB" w:rsidR="00A505DC" w:rsidRDefault="00A505DC" w:rsidP="00384FDF">
            <w:r>
              <w:t xml:space="preserve">Logic . . . . . . </w:t>
            </w:r>
            <w:r>
              <w:t xml:space="preserve"> . . . . . . . . . . . . . . . . . . . . . . . . . </w:t>
            </w:r>
          </w:p>
          <w:p w14:paraId="7C5099BA" w14:textId="35AB2DBF" w:rsidR="00A505DC" w:rsidRPr="0071115C" w:rsidRDefault="00A505DC" w:rsidP="00384FDF">
            <w:r>
              <w:t xml:space="preserve">     </w:t>
            </w:r>
            <w:r>
              <w:rPr>
                <w:i/>
                <w:sz w:val="20"/>
                <w:szCs w:val="20"/>
              </w:rPr>
              <w:t xml:space="preserve">David Lippman, </w:t>
            </w:r>
            <w:r>
              <w:rPr>
                <w:i/>
                <w:sz w:val="20"/>
                <w:szCs w:val="20"/>
              </w:rPr>
              <w:t>Morgan Chase</w:t>
            </w:r>
          </w:p>
        </w:tc>
        <w:tc>
          <w:tcPr>
            <w:tcW w:w="576" w:type="dxa"/>
          </w:tcPr>
          <w:p w14:paraId="3B267F43" w14:textId="73695580" w:rsidR="00A505DC" w:rsidRPr="0071115C" w:rsidRDefault="00A505DC" w:rsidP="00384FDF">
            <w:pPr>
              <w:jc w:val="right"/>
            </w:pPr>
            <w:r>
              <w:t>407</w:t>
            </w:r>
          </w:p>
        </w:tc>
      </w:tr>
      <w:tr w:rsidR="00087267" w:rsidRPr="0071115C" w14:paraId="43488283" w14:textId="77777777" w:rsidTr="003C6578">
        <w:trPr>
          <w:trHeight w:val="576"/>
        </w:trPr>
        <w:tc>
          <w:tcPr>
            <w:tcW w:w="4608" w:type="dxa"/>
          </w:tcPr>
          <w:p w14:paraId="4CF6D6CD" w14:textId="77777777" w:rsidR="00087267" w:rsidRPr="0071115C" w:rsidRDefault="00087267" w:rsidP="00851E3F">
            <w:r>
              <w:t xml:space="preserve">Solutions to Selected Exercises . . . . . . . . . . . </w:t>
            </w:r>
          </w:p>
        </w:tc>
        <w:tc>
          <w:tcPr>
            <w:tcW w:w="576" w:type="dxa"/>
          </w:tcPr>
          <w:p w14:paraId="349B423A" w14:textId="337A4AB1" w:rsidR="00087267" w:rsidRPr="0071115C" w:rsidRDefault="00795088" w:rsidP="005E1166">
            <w:pPr>
              <w:jc w:val="right"/>
            </w:pPr>
            <w:r>
              <w:t>4</w:t>
            </w:r>
            <w:r w:rsidR="00A505DC">
              <w:t>49</w:t>
            </w:r>
          </w:p>
        </w:tc>
      </w:tr>
    </w:tbl>
    <w:p w14:paraId="4FC3B474" w14:textId="0DDEB0B1" w:rsidR="00B53CBC" w:rsidRPr="00A551B1" w:rsidRDefault="00A505DC" w:rsidP="00A505DC">
      <w:pPr>
        <w:rPr>
          <w:sz w:val="40"/>
          <w:szCs w:val="40"/>
        </w:rPr>
      </w:pPr>
      <w:r w:rsidRPr="0071115C">
        <w:rPr>
          <w:sz w:val="32"/>
          <w:szCs w:val="32"/>
        </w:rPr>
        <w:t xml:space="preserve">Edition </w:t>
      </w:r>
      <w:r>
        <w:rPr>
          <w:sz w:val="32"/>
          <w:szCs w:val="32"/>
        </w:rPr>
        <w:t>2.6</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B53CBC" w:rsidRPr="00A551B1">
        <w:rPr>
          <w:sz w:val="40"/>
          <w:szCs w:val="40"/>
        </w:rPr>
        <w:t>David Lippman</w:t>
      </w:r>
    </w:p>
    <w:p w14:paraId="21EEB051" w14:textId="77777777" w:rsidR="00B53CBC" w:rsidRDefault="00B53CBC" w:rsidP="00A505DC">
      <w:pPr>
        <w:ind w:left="5040" w:firstLine="720"/>
      </w:pPr>
      <w:r>
        <w:t>Pierce College Ft Steilacoom</w:t>
      </w:r>
    </w:p>
    <w:p w14:paraId="5CEED5A9" w14:textId="2871B1BC" w:rsidR="008A6B77" w:rsidRDefault="00B53CBC" w:rsidP="00A551B1">
      <w:r>
        <w:br w:type="page"/>
      </w:r>
      <w:r>
        <w:lastRenderedPageBreak/>
        <w:t>Copyright © 20</w:t>
      </w:r>
      <w:r w:rsidR="004566AA">
        <w:t>22</w:t>
      </w:r>
      <w:r>
        <w:t xml:space="preserve"> David Lippman</w:t>
      </w:r>
    </w:p>
    <w:p w14:paraId="5187A41D" w14:textId="77777777" w:rsidR="00B53CBC" w:rsidRDefault="00B53CBC" w:rsidP="00A551B1"/>
    <w:p w14:paraId="5BAFBFB4" w14:textId="77777777" w:rsidR="00B53CBC" w:rsidRDefault="00B53CBC" w:rsidP="00A551B1">
      <w:r>
        <w:t>This book was edited by David Lippman</w:t>
      </w:r>
      <w:r w:rsidR="004D1BE3">
        <w:t>, Pierce College Ft Steilacoom</w:t>
      </w:r>
    </w:p>
    <w:p w14:paraId="005A4E10" w14:textId="77777777" w:rsidR="00450193" w:rsidRDefault="00450193" w:rsidP="00A551B1">
      <w:r>
        <w:t>Development of this book was supported, in part, by the Transition Math Project</w:t>
      </w:r>
      <w:r w:rsidR="00621418">
        <w:t xml:space="preserve"> and the Open Course Library Project.</w:t>
      </w:r>
    </w:p>
    <w:p w14:paraId="23715DFB" w14:textId="77777777" w:rsidR="00B53CBC" w:rsidRDefault="00B53CBC" w:rsidP="00A551B1"/>
    <w:p w14:paraId="4F2F396E" w14:textId="77777777" w:rsidR="00B53CBC" w:rsidRDefault="00B53CBC" w:rsidP="00A551B1">
      <w:r>
        <w:t>Statistics</w:t>
      </w:r>
      <w:r w:rsidR="001832CE">
        <w:t xml:space="preserve">, </w:t>
      </w:r>
      <w:r>
        <w:t>Describing Data</w:t>
      </w:r>
      <w:r w:rsidR="001832CE">
        <w:t>, and Probability</w:t>
      </w:r>
      <w:r>
        <w:t xml:space="preserve"> contain portions derived from works by:</w:t>
      </w:r>
    </w:p>
    <w:p w14:paraId="61BB119E" w14:textId="77777777" w:rsidR="00B53CBC" w:rsidRDefault="00B53CBC" w:rsidP="00450193">
      <w:pPr>
        <w:ind w:left="180"/>
      </w:pPr>
      <w:r>
        <w:t xml:space="preserve">Jeff Eldridge, </w:t>
      </w:r>
      <w:smartTag w:uri="urn:schemas-microsoft-com:office:smarttags" w:element="place">
        <w:smartTag w:uri="urn:schemas-microsoft-com:office:smarttags" w:element="PlaceName">
          <w:r>
            <w:t>Edmonds</w:t>
          </w:r>
        </w:smartTag>
        <w:r>
          <w:t xml:space="preserve"> </w:t>
        </w:r>
        <w:smartTag w:uri="urn:schemas-microsoft-com:office:smarttags" w:element="PlaceType">
          <w:r>
            <w:t>Community College</w:t>
          </w:r>
        </w:smartTag>
      </w:smartTag>
      <w:r w:rsidR="00146DFB">
        <w:t xml:space="preserve"> (used under CC-BY-SA license)</w:t>
      </w:r>
    </w:p>
    <w:p w14:paraId="609FC060" w14:textId="77777777" w:rsidR="00B53CBC" w:rsidRDefault="00146DFB" w:rsidP="00450193">
      <w:pPr>
        <w:ind w:left="180"/>
      </w:pPr>
      <w:r w:rsidRPr="00146DFB">
        <w:t>www.onlinestatbook.com</w:t>
      </w:r>
      <w:r>
        <w:t xml:space="preserve"> (used under public domain declaration)</w:t>
      </w:r>
    </w:p>
    <w:p w14:paraId="6BA404E1" w14:textId="77777777" w:rsidR="0071115C" w:rsidRDefault="0071115C" w:rsidP="00A551B1"/>
    <w:p w14:paraId="0E5C1C0F" w14:textId="77777777" w:rsidR="001832CE" w:rsidRDefault="001832CE" w:rsidP="00A551B1">
      <w:r>
        <w:t>Apportionment is largely based on work by:</w:t>
      </w:r>
    </w:p>
    <w:p w14:paraId="7EAD29B6" w14:textId="77777777" w:rsidR="001832CE" w:rsidRDefault="001832CE" w:rsidP="00A551B1">
      <w:r>
        <w:t xml:space="preserve">  Mike Kenyon, Green River Community College  (used under CC-BY-SA license)</w:t>
      </w:r>
    </w:p>
    <w:p w14:paraId="54262925" w14:textId="77777777" w:rsidR="001832CE" w:rsidRDefault="001832CE" w:rsidP="00A551B1"/>
    <w:p w14:paraId="57055E5C" w14:textId="77777777" w:rsidR="0071115C" w:rsidRDefault="0071115C" w:rsidP="00A551B1">
      <w:r>
        <w:t>Historical Counting Systems derived from work by:</w:t>
      </w:r>
    </w:p>
    <w:p w14:paraId="0401DB2C" w14:textId="77777777" w:rsidR="0071115C" w:rsidRDefault="0071115C" w:rsidP="00450193">
      <w:pPr>
        <w:ind w:left="180"/>
      </w:pPr>
      <w:r>
        <w:t xml:space="preserve">Lawrence Morales, </w:t>
      </w:r>
      <w:smartTag w:uri="urn:schemas-microsoft-com:office:smarttags" w:element="place">
        <w:smartTag w:uri="urn:schemas-microsoft-com:office:smarttags" w:element="PlaceName">
          <w:r>
            <w:t>Seattle</w:t>
          </w:r>
        </w:smartTag>
        <w:r>
          <w:t xml:space="preserve"> </w:t>
        </w:r>
        <w:smartTag w:uri="urn:schemas-microsoft-com:office:smarttags" w:element="PlaceName">
          <w:r>
            <w:t>Central</w:t>
          </w:r>
        </w:smartTag>
        <w:r>
          <w:t xml:space="preserve"> </w:t>
        </w:r>
        <w:smartTag w:uri="urn:schemas-microsoft-com:office:smarttags" w:element="PlaceType">
          <w:r>
            <w:t>Community College</w:t>
          </w:r>
        </w:smartTag>
      </w:smartTag>
      <w:r w:rsidR="00146DFB">
        <w:t xml:space="preserve"> (used under CC-BY-SA license)</w:t>
      </w:r>
    </w:p>
    <w:p w14:paraId="5641E21A" w14:textId="77777777" w:rsidR="008A6B77" w:rsidRDefault="008A6B77" w:rsidP="008A6B77"/>
    <w:p w14:paraId="388BE559" w14:textId="77777777" w:rsidR="008A6B77" w:rsidRDefault="008A6B77" w:rsidP="008A6B77">
      <w:r>
        <w:t>Cryptography contains portions taken from Precalculus: An investigation of functions by:</w:t>
      </w:r>
    </w:p>
    <w:p w14:paraId="69EA625E" w14:textId="77777777" w:rsidR="008A6B77" w:rsidRDefault="008A6B77" w:rsidP="008A6B77">
      <w:r>
        <w:t xml:space="preserve">   David Lippman and Melonie Rasmussen (used under CC-BY-SA license)</w:t>
      </w:r>
    </w:p>
    <w:p w14:paraId="5FCCA496" w14:textId="77777777" w:rsidR="00B53CBC" w:rsidRDefault="00B53CBC" w:rsidP="00A551B1"/>
    <w:p w14:paraId="48D2F2AC" w14:textId="77777777" w:rsidR="00450193" w:rsidRDefault="00450193" w:rsidP="00450193">
      <w:r>
        <w:t xml:space="preserve">Front cover photo: </w:t>
      </w:r>
    </w:p>
    <w:p w14:paraId="5FB484B4" w14:textId="77777777" w:rsidR="00450193" w:rsidRPr="003B1510" w:rsidRDefault="00450193" w:rsidP="00450193">
      <w:pPr>
        <w:ind w:left="180"/>
      </w:pPr>
      <w:r>
        <w:t xml:space="preserve">Jan Tik, </w:t>
      </w:r>
      <w:r w:rsidRPr="003B1510">
        <w:t>http://www.flickr.com/photos/jantik/</w:t>
      </w:r>
      <w:r>
        <w:t>, CC-</w:t>
      </w:r>
      <w:r w:rsidRPr="003B1510">
        <w:t>BY 2.0</w:t>
      </w:r>
    </w:p>
    <w:p w14:paraId="2B53CD86" w14:textId="77777777" w:rsidR="00450193" w:rsidRDefault="00450193" w:rsidP="00A551B1"/>
    <w:p w14:paraId="4900693E" w14:textId="77777777" w:rsidR="00450193" w:rsidRDefault="00450193" w:rsidP="00A551B1"/>
    <w:p w14:paraId="2FD24804" w14:textId="77777777" w:rsidR="00450193" w:rsidRDefault="00450193" w:rsidP="00A551B1"/>
    <w:p w14:paraId="312188C9" w14:textId="77777777" w:rsidR="00450193" w:rsidRDefault="00450193" w:rsidP="00A551B1"/>
    <w:p w14:paraId="6E895DDC" w14:textId="4D8352DB" w:rsidR="00B53CBC" w:rsidRPr="00146DFB" w:rsidRDefault="00B53CBC" w:rsidP="00A551B1">
      <w:pPr>
        <w:rPr>
          <w:b/>
        </w:rPr>
      </w:pPr>
      <w:r w:rsidRPr="00146DFB">
        <w:rPr>
          <w:b/>
        </w:rPr>
        <w:t xml:space="preserve">This text is licensed under </w:t>
      </w:r>
      <w:r w:rsidR="004566AA">
        <w:rPr>
          <w:b/>
        </w:rPr>
        <w:t>the</w:t>
      </w:r>
      <w:r w:rsidRPr="00146DFB">
        <w:rPr>
          <w:b/>
        </w:rPr>
        <w:t xml:space="preserve"> Creative Commons Attribution-Share Alike </w:t>
      </w:r>
      <w:r w:rsidR="004566AA">
        <w:rPr>
          <w:b/>
        </w:rPr>
        <w:t>4</w:t>
      </w:r>
      <w:r w:rsidRPr="00146DFB">
        <w:rPr>
          <w:b/>
        </w:rPr>
        <w:t xml:space="preserve">.0 </w:t>
      </w:r>
      <w:r w:rsidR="004566AA">
        <w:rPr>
          <w:b/>
        </w:rPr>
        <w:t>International</w:t>
      </w:r>
      <w:r w:rsidRPr="00146DFB">
        <w:rPr>
          <w:b/>
        </w:rPr>
        <w:t xml:space="preserve"> License. </w:t>
      </w:r>
    </w:p>
    <w:p w14:paraId="26E2AEC5" w14:textId="77777777" w:rsidR="00B53CBC" w:rsidRDefault="00B53CBC" w:rsidP="00A551B1"/>
    <w:p w14:paraId="61577A21" w14:textId="248EDA33" w:rsidR="00B53CBC" w:rsidRPr="00450193" w:rsidRDefault="00B53CBC" w:rsidP="00A551B1">
      <w:pPr>
        <w:rPr>
          <w:sz w:val="20"/>
          <w:szCs w:val="20"/>
        </w:rPr>
      </w:pPr>
      <w:r w:rsidRPr="00450193">
        <w:rPr>
          <w:sz w:val="20"/>
          <w:szCs w:val="20"/>
        </w:rPr>
        <w:t xml:space="preserve">To view a copy of this license, </w:t>
      </w:r>
      <w:r w:rsidR="004566AA" w:rsidRPr="004566AA">
        <w:rPr>
          <w:sz w:val="20"/>
          <w:szCs w:val="20"/>
        </w:rPr>
        <w:t>visit http://creativecommons.org/licenses/by-sa/4.0/ or send a letter to Creative Commons, PO Box 1866, Mountain View, CA 94042, USA.</w:t>
      </w:r>
    </w:p>
    <w:p w14:paraId="73F53786" w14:textId="77777777" w:rsidR="00B53CBC" w:rsidRPr="00450193" w:rsidRDefault="00B53CBC" w:rsidP="00A551B1">
      <w:pPr>
        <w:rPr>
          <w:sz w:val="20"/>
          <w:szCs w:val="20"/>
        </w:rPr>
      </w:pPr>
    </w:p>
    <w:p w14:paraId="21601355" w14:textId="77777777" w:rsidR="00B53CBC" w:rsidRPr="00450193" w:rsidRDefault="00B53CBC" w:rsidP="00A551B1">
      <w:pPr>
        <w:rPr>
          <w:sz w:val="20"/>
          <w:szCs w:val="20"/>
        </w:rPr>
      </w:pPr>
      <w:r w:rsidRPr="00450193">
        <w:rPr>
          <w:sz w:val="20"/>
          <w:szCs w:val="20"/>
        </w:rPr>
        <w:t xml:space="preserve">You are </w:t>
      </w:r>
      <w:r w:rsidRPr="00450193">
        <w:rPr>
          <w:b/>
          <w:sz w:val="20"/>
          <w:szCs w:val="20"/>
        </w:rPr>
        <w:t>free</w:t>
      </w:r>
      <w:r w:rsidRPr="00450193">
        <w:rPr>
          <w:sz w:val="20"/>
          <w:szCs w:val="20"/>
        </w:rPr>
        <w:t>:</w:t>
      </w:r>
    </w:p>
    <w:p w14:paraId="7DD25CE5" w14:textId="75F55EDF" w:rsidR="00B53CBC" w:rsidRPr="00450193" w:rsidRDefault="00B53CBC" w:rsidP="00605624">
      <w:pPr>
        <w:tabs>
          <w:tab w:val="num" w:pos="720"/>
        </w:tabs>
        <w:ind w:left="720" w:hanging="360"/>
        <w:rPr>
          <w:sz w:val="20"/>
          <w:szCs w:val="20"/>
        </w:rPr>
      </w:pPr>
      <w:r w:rsidRPr="00450193">
        <w:rPr>
          <w:rStyle w:val="Strong"/>
          <w:sz w:val="20"/>
          <w:szCs w:val="20"/>
        </w:rPr>
        <w:t>to Share</w:t>
      </w:r>
      <w:r w:rsidRPr="00450193">
        <w:rPr>
          <w:sz w:val="20"/>
          <w:szCs w:val="20"/>
        </w:rPr>
        <w:t xml:space="preserve"> — </w:t>
      </w:r>
      <w:r w:rsidR="004566AA" w:rsidRPr="004566AA">
        <w:rPr>
          <w:sz w:val="20"/>
          <w:szCs w:val="20"/>
        </w:rPr>
        <w:t>copy and redistribute the material in any medium or format</w:t>
      </w:r>
    </w:p>
    <w:p w14:paraId="0A42C62A" w14:textId="00148087" w:rsidR="00B53CBC" w:rsidRPr="00450193" w:rsidRDefault="00B53CBC" w:rsidP="004566AA">
      <w:pPr>
        <w:tabs>
          <w:tab w:val="num" w:pos="720"/>
        </w:tabs>
        <w:ind w:left="720" w:hanging="360"/>
        <w:rPr>
          <w:sz w:val="20"/>
          <w:szCs w:val="20"/>
        </w:rPr>
      </w:pPr>
      <w:r w:rsidRPr="00450193">
        <w:rPr>
          <w:rStyle w:val="Strong"/>
          <w:sz w:val="20"/>
          <w:szCs w:val="20"/>
        </w:rPr>
        <w:t xml:space="preserve">to </w:t>
      </w:r>
      <w:r w:rsidR="004566AA">
        <w:rPr>
          <w:rStyle w:val="Strong"/>
          <w:sz w:val="20"/>
          <w:szCs w:val="20"/>
        </w:rPr>
        <w:t>Adapt</w:t>
      </w:r>
      <w:r w:rsidRPr="00450193">
        <w:rPr>
          <w:sz w:val="20"/>
          <w:szCs w:val="20"/>
        </w:rPr>
        <w:t xml:space="preserve"> — </w:t>
      </w:r>
      <w:r w:rsidR="004566AA" w:rsidRPr="004566AA">
        <w:rPr>
          <w:sz w:val="20"/>
          <w:szCs w:val="20"/>
        </w:rPr>
        <w:t>remix, transform, and build upon the material</w:t>
      </w:r>
      <w:r w:rsidR="004566AA">
        <w:rPr>
          <w:sz w:val="20"/>
          <w:szCs w:val="20"/>
        </w:rPr>
        <w:t xml:space="preserve"> </w:t>
      </w:r>
      <w:r w:rsidR="004566AA" w:rsidRPr="004566AA">
        <w:rPr>
          <w:sz w:val="20"/>
          <w:szCs w:val="20"/>
        </w:rPr>
        <w:t>for any purpose</w:t>
      </w:r>
    </w:p>
    <w:p w14:paraId="3EB8EE3C" w14:textId="77777777" w:rsidR="00B53CBC" w:rsidRPr="00450193" w:rsidRDefault="00B53CBC" w:rsidP="00A551B1">
      <w:pPr>
        <w:rPr>
          <w:sz w:val="20"/>
          <w:szCs w:val="20"/>
        </w:rPr>
      </w:pPr>
    </w:p>
    <w:p w14:paraId="57983762" w14:textId="77777777" w:rsidR="00B53CBC" w:rsidRPr="00450193" w:rsidRDefault="00B53CBC" w:rsidP="00A551B1">
      <w:pPr>
        <w:rPr>
          <w:sz w:val="20"/>
          <w:szCs w:val="20"/>
        </w:rPr>
      </w:pPr>
      <w:r w:rsidRPr="00450193">
        <w:rPr>
          <w:sz w:val="20"/>
          <w:szCs w:val="20"/>
        </w:rPr>
        <w:t>Under the following conditions:</w:t>
      </w:r>
    </w:p>
    <w:p w14:paraId="05917E4D" w14:textId="2196AE8F" w:rsidR="00B53CBC" w:rsidRPr="00450193" w:rsidRDefault="00B53CBC" w:rsidP="00605624">
      <w:pPr>
        <w:tabs>
          <w:tab w:val="num" w:pos="720"/>
        </w:tabs>
        <w:ind w:left="720" w:hanging="360"/>
        <w:rPr>
          <w:sz w:val="20"/>
          <w:szCs w:val="20"/>
        </w:rPr>
      </w:pPr>
      <w:r w:rsidRPr="00450193">
        <w:rPr>
          <w:rStyle w:val="Strong"/>
          <w:sz w:val="20"/>
          <w:szCs w:val="20"/>
        </w:rPr>
        <w:t>Attribution</w:t>
      </w:r>
      <w:r w:rsidRPr="00450193">
        <w:rPr>
          <w:sz w:val="20"/>
          <w:szCs w:val="20"/>
        </w:rPr>
        <w:t xml:space="preserve">. </w:t>
      </w:r>
      <w:r w:rsidR="004566AA" w:rsidRPr="004566AA">
        <w:rPr>
          <w:sz w:val="20"/>
          <w:szCs w:val="20"/>
        </w:rPr>
        <w:t>You must give appropriate credit, provide a link to the license, and indicate if changes were made. You may do so in any reasonable manner, but not in any way that suggests the licensor endorses you or your use</w:t>
      </w:r>
      <w:r w:rsidR="004566AA">
        <w:rPr>
          <w:sz w:val="20"/>
          <w:szCs w:val="20"/>
        </w:rPr>
        <w:t>.</w:t>
      </w:r>
    </w:p>
    <w:p w14:paraId="39A6FF54" w14:textId="4EBDBA42" w:rsidR="00B53CBC" w:rsidRDefault="00B53CBC" w:rsidP="00605624">
      <w:pPr>
        <w:tabs>
          <w:tab w:val="num" w:pos="720"/>
        </w:tabs>
        <w:ind w:left="720" w:hanging="360"/>
        <w:rPr>
          <w:sz w:val="20"/>
          <w:szCs w:val="20"/>
        </w:rPr>
      </w:pPr>
      <w:r w:rsidRPr="00450193">
        <w:rPr>
          <w:rStyle w:val="Strong"/>
          <w:sz w:val="20"/>
          <w:szCs w:val="20"/>
        </w:rPr>
        <w:t>Share Alike</w:t>
      </w:r>
      <w:r w:rsidRPr="00450193">
        <w:rPr>
          <w:sz w:val="20"/>
          <w:szCs w:val="20"/>
        </w:rPr>
        <w:t>.</w:t>
      </w:r>
      <w:r w:rsidR="00291B08">
        <w:rPr>
          <w:sz w:val="20"/>
          <w:szCs w:val="20"/>
        </w:rPr>
        <w:t xml:space="preserve"> </w:t>
      </w:r>
      <w:r w:rsidR="00291B08" w:rsidRPr="00291B08">
        <w:rPr>
          <w:sz w:val="20"/>
          <w:szCs w:val="20"/>
        </w:rPr>
        <w:t>If you remix, transform, or build upon the material, you must distribute your contributions under the same license as the original</w:t>
      </w:r>
    </w:p>
    <w:p w14:paraId="5F9F4673" w14:textId="24528F7B" w:rsidR="00291B08" w:rsidRPr="00450193" w:rsidRDefault="00291B08" w:rsidP="00605624">
      <w:pPr>
        <w:tabs>
          <w:tab w:val="num" w:pos="720"/>
        </w:tabs>
        <w:ind w:left="720" w:hanging="360"/>
        <w:rPr>
          <w:sz w:val="20"/>
          <w:szCs w:val="20"/>
        </w:rPr>
      </w:pPr>
      <w:r>
        <w:rPr>
          <w:rStyle w:val="Strong"/>
          <w:sz w:val="20"/>
          <w:szCs w:val="20"/>
        </w:rPr>
        <w:t>No additional restrictions</w:t>
      </w:r>
      <w:r w:rsidRPr="00291B08">
        <w:t>.</w:t>
      </w:r>
      <w:r>
        <w:rPr>
          <w:sz w:val="20"/>
          <w:szCs w:val="20"/>
        </w:rPr>
        <w:t xml:space="preserve"> </w:t>
      </w:r>
      <w:r w:rsidRPr="00291B08">
        <w:rPr>
          <w:sz w:val="20"/>
          <w:szCs w:val="20"/>
        </w:rPr>
        <w:t>You may not apply legal terms or technological measures that legally restrict others from doing anything the license permits.</w:t>
      </w:r>
    </w:p>
    <w:p w14:paraId="569E0B90" w14:textId="26E2427C" w:rsidR="00B53CBC" w:rsidRDefault="00B53CBC" w:rsidP="00A551B1">
      <w:pPr>
        <w:rPr>
          <w:sz w:val="20"/>
          <w:szCs w:val="20"/>
        </w:rPr>
      </w:pPr>
    </w:p>
    <w:p w14:paraId="511D496A" w14:textId="77777777" w:rsidR="002C302E" w:rsidRDefault="002C302E" w:rsidP="00A551B1">
      <w:pPr>
        <w:rPr>
          <w:sz w:val="20"/>
          <w:szCs w:val="20"/>
        </w:rPr>
      </w:pPr>
    </w:p>
    <w:p w14:paraId="4FC75EC9" w14:textId="2E8C2707" w:rsidR="002C302E" w:rsidRDefault="002C302E" w:rsidP="00A551B1">
      <w:pPr>
        <w:rPr>
          <w:sz w:val="20"/>
          <w:szCs w:val="20"/>
        </w:rPr>
      </w:pPr>
    </w:p>
    <w:p w14:paraId="51C2017F" w14:textId="6DA91EF4" w:rsidR="002C302E" w:rsidRDefault="002C302E" w:rsidP="00A551B1">
      <w:r>
        <w:t xml:space="preserve">A screen reader friendly HTML version of the book can be found </w:t>
      </w:r>
      <w:r>
        <w:t xml:space="preserve">on </w:t>
      </w:r>
      <w:hyperlink r:id="rId7" w:history="1">
        <w:r w:rsidRPr="002C302E">
          <w:rPr>
            <w:rStyle w:val="Hyperlink"/>
          </w:rPr>
          <w:t>LibreTexts</w:t>
        </w:r>
      </w:hyperlink>
      <w:r>
        <w:t>.</w:t>
      </w:r>
    </w:p>
    <w:p w14:paraId="0C15622B" w14:textId="249BE0E0" w:rsidR="0037003A" w:rsidRPr="0037003A" w:rsidRDefault="0037003A" w:rsidP="00A551B1">
      <w:pPr>
        <w:rPr>
          <w:sz w:val="16"/>
          <w:szCs w:val="16"/>
        </w:rPr>
      </w:pPr>
      <w:r w:rsidRPr="0037003A">
        <w:rPr>
          <w:sz w:val="20"/>
          <w:szCs w:val="18"/>
        </w:rPr>
        <w:t xml:space="preserve">Note that </w:t>
      </w:r>
      <w:r>
        <w:rPr>
          <w:sz w:val="20"/>
          <w:szCs w:val="18"/>
        </w:rPr>
        <w:t xml:space="preserve">the </w:t>
      </w:r>
      <w:r w:rsidRPr="0037003A">
        <w:rPr>
          <w:sz w:val="20"/>
          <w:szCs w:val="18"/>
        </w:rPr>
        <w:t xml:space="preserve">graph theory, scheduling, and fractals </w:t>
      </w:r>
      <w:r>
        <w:rPr>
          <w:sz w:val="20"/>
          <w:szCs w:val="18"/>
        </w:rPr>
        <w:t xml:space="preserve">chapters </w:t>
      </w:r>
      <w:r w:rsidRPr="0037003A">
        <w:rPr>
          <w:sz w:val="20"/>
          <w:szCs w:val="18"/>
        </w:rPr>
        <w:t>do not yet have alt-text for images.</w:t>
      </w:r>
    </w:p>
    <w:p w14:paraId="21B23D8E" w14:textId="77777777" w:rsidR="00621418" w:rsidRDefault="00621418" w:rsidP="00621418">
      <w:pPr>
        <w:pStyle w:val="Heading2"/>
      </w:pPr>
      <w:r>
        <w:br w:type="page"/>
      </w:r>
      <w:bookmarkStart w:id="0" w:name="_Toc299033993"/>
      <w:r>
        <w:lastRenderedPageBreak/>
        <w:t>About the Author</w:t>
      </w:r>
      <w:bookmarkEnd w:id="0"/>
      <w:r>
        <w:t>/Editor</w:t>
      </w:r>
    </w:p>
    <w:p w14:paraId="4DF0288F" w14:textId="77777777" w:rsidR="00621418" w:rsidRPr="004F6ED1" w:rsidRDefault="00621418" w:rsidP="00621418">
      <w:pPr>
        <w:tabs>
          <w:tab w:val="left" w:pos="720"/>
          <w:tab w:val="left" w:pos="1440"/>
          <w:tab w:val="left" w:pos="2160"/>
          <w:tab w:val="left" w:pos="2880"/>
          <w:tab w:val="left" w:pos="3600"/>
          <w:tab w:val="left" w:pos="4320"/>
          <w:tab w:val="left" w:pos="5040"/>
          <w:tab w:val="left" w:pos="6120"/>
        </w:tabs>
      </w:pPr>
    </w:p>
    <w:p w14:paraId="1150C3BA" w14:textId="1F29BD5C" w:rsidR="00621418" w:rsidRDefault="00215F29" w:rsidP="00621418">
      <w:r>
        <w:rPr>
          <w:noProof/>
        </w:rPr>
        <w:drawing>
          <wp:anchor distT="0" distB="0" distL="114300" distR="114300" simplePos="0" relativeHeight="251657728" behindDoc="0" locked="0" layoutInCell="1" allowOverlap="1" wp14:anchorId="454F4BDA" wp14:editId="59C2BF17">
            <wp:simplePos x="0" y="0"/>
            <wp:positionH relativeFrom="column">
              <wp:posOffset>24130</wp:posOffset>
            </wp:positionH>
            <wp:positionV relativeFrom="paragraph">
              <wp:posOffset>36195</wp:posOffset>
            </wp:positionV>
            <wp:extent cx="1216660" cy="1689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7799"/>
                    <a:stretch>
                      <a:fillRect/>
                    </a:stretch>
                  </pic:blipFill>
                  <pic:spPr bwMode="auto">
                    <a:xfrm>
                      <a:off x="0" y="0"/>
                      <a:ext cx="121666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418" w:rsidRPr="004F6ED1">
        <w:t xml:space="preserve">David Lippman received his master’s degree in mathematics from Western Washington University and has been teaching at Pierce College since Fall 2000.  </w:t>
      </w:r>
    </w:p>
    <w:p w14:paraId="62717EE0" w14:textId="77777777" w:rsidR="00621418" w:rsidRPr="004F6ED1" w:rsidRDefault="00621418" w:rsidP="00621418"/>
    <w:p w14:paraId="371D3C14" w14:textId="77777777" w:rsidR="00621418" w:rsidRDefault="00621418" w:rsidP="00621418">
      <w:r>
        <w:t>David has been a long time advocate</w:t>
      </w:r>
      <w:r w:rsidRPr="004F6ED1">
        <w:t xml:space="preserve"> of open learning, open materials, and basically any idea that will reduce the cost of education for students.  It started by supporting the college’s calculator rental program, and running a book loan scholarship program.  Eventually the frustration with the escalating costs of commercial text books and the online homework systems that charged for access led </w:t>
      </w:r>
      <w:r>
        <w:t>to</w:t>
      </w:r>
      <w:r w:rsidRPr="004F6ED1">
        <w:t xml:space="preserve"> action.</w:t>
      </w:r>
    </w:p>
    <w:p w14:paraId="7796A9E6" w14:textId="77777777" w:rsidR="00621418" w:rsidRPr="004F6ED1" w:rsidRDefault="00621418" w:rsidP="00621418"/>
    <w:p w14:paraId="6A00C634" w14:textId="77777777" w:rsidR="00621418" w:rsidRDefault="00621418" w:rsidP="00621418">
      <w:r w:rsidRPr="004F6ED1">
        <w:t xml:space="preserve">First, David developed IMathAS, open source online math homework software that runs WAMAP.org and MyOpenMath.com.  Through this platform, </w:t>
      </w:r>
      <w:r>
        <w:t>he</w:t>
      </w:r>
      <w:r w:rsidRPr="004F6ED1">
        <w:t xml:space="preserve"> became</w:t>
      </w:r>
      <w:r>
        <w:t xml:space="preserve"> an</w:t>
      </w:r>
      <w:r w:rsidRPr="004F6ED1">
        <w:t xml:space="preserve"> integral part</w:t>
      </w:r>
      <w:r>
        <w:t xml:space="preserve"> </w:t>
      </w:r>
      <w:r w:rsidRPr="004F6ED1">
        <w:t xml:space="preserve">of a vibrant sharing and learning community of teachers from around Washington State that support and contribute to WAMAP.  </w:t>
      </w:r>
      <w:r>
        <w:t>These</w:t>
      </w:r>
      <w:r w:rsidRPr="004F6ED1">
        <w:t xml:space="preserve"> pioneering efforts, supported by dozens of other dedicated faculty and financial support from the Transition Math Project, have led to a system used by thousands of students every quarter, saving hundreds of thousands of dollars over comparable commercial offerings.</w:t>
      </w:r>
    </w:p>
    <w:p w14:paraId="3AC0973A" w14:textId="77777777" w:rsidR="00621418" w:rsidRPr="004F6ED1" w:rsidRDefault="00621418" w:rsidP="00621418"/>
    <w:p w14:paraId="097659D9" w14:textId="77777777" w:rsidR="00621418" w:rsidRDefault="00621418" w:rsidP="00621418">
      <w:r w:rsidRPr="004F6ED1">
        <w:t xml:space="preserve">David continued further and wrote </w:t>
      </w:r>
      <w:r>
        <w:t>the first edition of this</w:t>
      </w:r>
      <w:r w:rsidRPr="004F6ED1">
        <w:t xml:space="preserve"> textbook, </w:t>
      </w:r>
      <w:r w:rsidRPr="004F6ED1">
        <w:rPr>
          <w:i/>
        </w:rPr>
        <w:t>Math in Society</w:t>
      </w:r>
      <w:r w:rsidRPr="004F6ED1">
        <w:t>, after being frustrated by students having to pay $100+ for a textbook for a terminal course.</w:t>
      </w:r>
      <w:r w:rsidRPr="004F6ED1">
        <w:rPr>
          <w:i/>
        </w:rPr>
        <w:t xml:space="preserve">  </w:t>
      </w:r>
      <w:r w:rsidRPr="004F6ED1">
        <w:t>Together</w:t>
      </w:r>
      <w:r>
        <w:t xml:space="preserve"> with Melonie Rasmussen, he co-authored</w:t>
      </w:r>
      <w:r w:rsidRPr="004F6ED1">
        <w:t xml:space="preserve"> </w:t>
      </w:r>
      <w:r w:rsidRPr="004F6ED1">
        <w:rPr>
          <w:i/>
        </w:rPr>
        <w:t xml:space="preserve">PreCalculus: An Investigation of Functions </w:t>
      </w:r>
      <w:r>
        <w:t>in 2010.</w:t>
      </w:r>
    </w:p>
    <w:p w14:paraId="1C61A224" w14:textId="77777777" w:rsidR="00621418" w:rsidRDefault="00621418" w:rsidP="00621418"/>
    <w:p w14:paraId="6895FD6B" w14:textId="77777777" w:rsidR="00621418" w:rsidRDefault="00621418" w:rsidP="00621418">
      <w:pPr>
        <w:pStyle w:val="Heading2"/>
      </w:pPr>
      <w:bookmarkStart w:id="1" w:name="_Toc290562353"/>
      <w:bookmarkStart w:id="2" w:name="_Toc299033994"/>
      <w:r>
        <w:t>Acknowledgements</w:t>
      </w:r>
      <w:bookmarkEnd w:id="1"/>
      <w:bookmarkEnd w:id="2"/>
    </w:p>
    <w:p w14:paraId="5D27D081" w14:textId="77777777" w:rsidR="00621418" w:rsidRDefault="00621418" w:rsidP="00621418"/>
    <w:p w14:paraId="5B76CE83" w14:textId="77777777" w:rsidR="00621418" w:rsidRPr="00F80502" w:rsidRDefault="00621418" w:rsidP="00621418">
      <w:r>
        <w:t xml:space="preserve">David </w:t>
      </w:r>
      <w:r w:rsidRPr="00F80502">
        <w:t xml:space="preserve">would like to thank the following for their generous support and feedback.  </w:t>
      </w:r>
    </w:p>
    <w:p w14:paraId="77DD55C6" w14:textId="77777777" w:rsidR="00621418" w:rsidRPr="00F80502" w:rsidRDefault="00621418" w:rsidP="00621418"/>
    <w:p w14:paraId="01307323" w14:textId="77777777" w:rsidR="00621418" w:rsidRDefault="001832CE" w:rsidP="00621418">
      <w:pPr>
        <w:pStyle w:val="ListParagraph"/>
        <w:numPr>
          <w:ilvl w:val="0"/>
          <w:numId w:val="14"/>
        </w:numPr>
        <w:rPr>
          <w:rFonts w:ascii="Times New Roman" w:hAnsi="Times New Roman"/>
          <w:sz w:val="24"/>
          <w:szCs w:val="24"/>
        </w:rPr>
      </w:pPr>
      <w:r>
        <w:rPr>
          <w:rFonts w:ascii="Times New Roman" w:hAnsi="Times New Roman"/>
          <w:sz w:val="24"/>
          <w:szCs w:val="24"/>
        </w:rPr>
        <w:t>Jeff Eldridge,</w:t>
      </w:r>
      <w:r w:rsidR="00621418">
        <w:rPr>
          <w:rFonts w:ascii="Times New Roman" w:hAnsi="Times New Roman"/>
          <w:sz w:val="24"/>
          <w:szCs w:val="24"/>
        </w:rPr>
        <w:t xml:space="preserve"> Lawrence Morales</w:t>
      </w:r>
      <w:r>
        <w:rPr>
          <w:rFonts w:ascii="Times New Roman" w:hAnsi="Times New Roman"/>
          <w:sz w:val="24"/>
          <w:szCs w:val="24"/>
        </w:rPr>
        <w:t>, and Mike Kenyon</w:t>
      </w:r>
      <w:r w:rsidR="00621418">
        <w:rPr>
          <w:rFonts w:ascii="Times New Roman" w:hAnsi="Times New Roman"/>
          <w:sz w:val="24"/>
          <w:szCs w:val="24"/>
        </w:rPr>
        <w:t>, who were kind enough to license me use of their works.</w:t>
      </w:r>
    </w:p>
    <w:p w14:paraId="3ABDAFE6" w14:textId="77777777" w:rsidR="00621418" w:rsidRDefault="00621418" w:rsidP="00621418">
      <w:pPr>
        <w:pStyle w:val="ListParagraph"/>
        <w:rPr>
          <w:rFonts w:ascii="Times New Roman" w:hAnsi="Times New Roman"/>
          <w:sz w:val="24"/>
          <w:szCs w:val="24"/>
        </w:rPr>
      </w:pPr>
    </w:p>
    <w:p w14:paraId="1A11EE83" w14:textId="77777777" w:rsidR="00566280" w:rsidRDefault="00621418" w:rsidP="00566280">
      <w:pPr>
        <w:pStyle w:val="ListParagraph"/>
        <w:numPr>
          <w:ilvl w:val="0"/>
          <w:numId w:val="14"/>
        </w:numPr>
        <w:rPr>
          <w:rFonts w:ascii="Times New Roman" w:hAnsi="Times New Roman"/>
          <w:sz w:val="24"/>
          <w:szCs w:val="24"/>
        </w:rPr>
      </w:pPr>
      <w:r w:rsidRPr="00F80502">
        <w:rPr>
          <w:rFonts w:ascii="Times New Roman" w:hAnsi="Times New Roman"/>
          <w:sz w:val="24"/>
          <w:szCs w:val="24"/>
        </w:rPr>
        <w:t xml:space="preserve">The community of WAMAP users and developers for creating </w:t>
      </w:r>
      <w:r>
        <w:rPr>
          <w:rFonts w:ascii="Times New Roman" w:hAnsi="Times New Roman"/>
          <w:sz w:val="24"/>
          <w:szCs w:val="24"/>
        </w:rPr>
        <w:t>some</w:t>
      </w:r>
      <w:r w:rsidRPr="00F80502">
        <w:rPr>
          <w:rFonts w:ascii="Times New Roman" w:hAnsi="Times New Roman"/>
          <w:sz w:val="24"/>
          <w:szCs w:val="24"/>
        </w:rPr>
        <w:t xml:space="preserve"> of the homework content used in </w:t>
      </w:r>
      <w:r>
        <w:rPr>
          <w:rFonts w:ascii="Times New Roman" w:hAnsi="Times New Roman"/>
          <w:sz w:val="24"/>
          <w:szCs w:val="24"/>
        </w:rPr>
        <w:t>the</w:t>
      </w:r>
      <w:r w:rsidRPr="00F80502">
        <w:rPr>
          <w:rFonts w:ascii="Times New Roman" w:hAnsi="Times New Roman"/>
          <w:sz w:val="24"/>
          <w:szCs w:val="24"/>
        </w:rPr>
        <w:t xml:space="preserve"> online homework sets.</w:t>
      </w:r>
    </w:p>
    <w:p w14:paraId="3CF7E25E" w14:textId="77777777" w:rsidR="00566280" w:rsidRDefault="00566280" w:rsidP="00566280">
      <w:pPr>
        <w:pStyle w:val="ListParagraph"/>
        <w:rPr>
          <w:rFonts w:ascii="Times New Roman" w:hAnsi="Times New Roman"/>
          <w:sz w:val="24"/>
        </w:rPr>
      </w:pPr>
    </w:p>
    <w:p w14:paraId="0CB414A1" w14:textId="77777777" w:rsidR="00566280" w:rsidRDefault="00621418" w:rsidP="00566280">
      <w:pPr>
        <w:pStyle w:val="ListParagraph"/>
        <w:numPr>
          <w:ilvl w:val="0"/>
          <w:numId w:val="14"/>
        </w:numPr>
        <w:rPr>
          <w:rFonts w:ascii="Times New Roman" w:hAnsi="Times New Roman"/>
          <w:sz w:val="24"/>
          <w:szCs w:val="24"/>
        </w:rPr>
      </w:pPr>
      <w:r w:rsidRPr="00566280">
        <w:rPr>
          <w:rFonts w:ascii="Times New Roman" w:hAnsi="Times New Roman"/>
          <w:sz w:val="24"/>
        </w:rPr>
        <w:t xml:space="preserve">Pierce College students in David’s online Math 107 classes for helping correct typos and </w:t>
      </w:r>
      <w:r w:rsidR="00795088" w:rsidRPr="00566280">
        <w:rPr>
          <w:rFonts w:ascii="Times New Roman" w:hAnsi="Times New Roman"/>
          <w:sz w:val="24"/>
        </w:rPr>
        <w:t>identifying</w:t>
      </w:r>
      <w:r w:rsidRPr="00566280">
        <w:rPr>
          <w:rFonts w:ascii="Times New Roman" w:hAnsi="Times New Roman"/>
          <w:sz w:val="24"/>
        </w:rPr>
        <w:t xml:space="preserve"> portions of the text that needed improving</w:t>
      </w:r>
      <w:r w:rsidR="00D87580">
        <w:rPr>
          <w:rFonts w:ascii="Times New Roman" w:hAnsi="Times New Roman"/>
          <w:sz w:val="24"/>
        </w:rPr>
        <w:t>, along with other users of the text.</w:t>
      </w:r>
    </w:p>
    <w:p w14:paraId="73882E37" w14:textId="77777777" w:rsidR="00566280" w:rsidRDefault="00566280" w:rsidP="00566280">
      <w:pPr>
        <w:pStyle w:val="ListParagraph"/>
        <w:rPr>
          <w:rFonts w:ascii="Times New Roman" w:hAnsi="Times New Roman"/>
          <w:sz w:val="24"/>
        </w:rPr>
      </w:pPr>
    </w:p>
    <w:p w14:paraId="4A61E9FE" w14:textId="77777777" w:rsidR="00621418" w:rsidRPr="00566280" w:rsidRDefault="00621418" w:rsidP="00566280">
      <w:pPr>
        <w:pStyle w:val="ListParagraph"/>
        <w:numPr>
          <w:ilvl w:val="0"/>
          <w:numId w:val="14"/>
        </w:numPr>
        <w:rPr>
          <w:rFonts w:ascii="Times New Roman" w:hAnsi="Times New Roman"/>
          <w:sz w:val="24"/>
          <w:szCs w:val="24"/>
        </w:rPr>
      </w:pPr>
      <w:r w:rsidRPr="00566280">
        <w:rPr>
          <w:rFonts w:ascii="Times New Roman" w:hAnsi="Times New Roman"/>
          <w:sz w:val="24"/>
        </w:rPr>
        <w:t>The Open Course Library Project for providing the support needed to produce a full course package for this book.</w:t>
      </w:r>
    </w:p>
    <w:p w14:paraId="295A9269" w14:textId="77777777" w:rsidR="00621418" w:rsidRDefault="00621418" w:rsidP="00566280">
      <w:pPr>
        <w:pStyle w:val="Heading2"/>
        <w:rPr>
          <w:i/>
        </w:rPr>
      </w:pPr>
      <w:r w:rsidRPr="00566280">
        <w:br w:type="page"/>
      </w:r>
      <w:bookmarkStart w:id="3" w:name="_Toc290562354"/>
      <w:bookmarkStart w:id="4" w:name="_Toc299033995"/>
      <w:r>
        <w:lastRenderedPageBreak/>
        <w:t>Preface</w:t>
      </w:r>
      <w:bookmarkEnd w:id="3"/>
      <w:bookmarkEnd w:id="4"/>
    </w:p>
    <w:p w14:paraId="12AF9785" w14:textId="77777777" w:rsidR="00621418" w:rsidRDefault="00621418" w:rsidP="00621418"/>
    <w:p w14:paraId="755486D4" w14:textId="77777777" w:rsidR="005201E8" w:rsidRDefault="00ED3A01" w:rsidP="00621418">
      <w:r>
        <w:t xml:space="preserve">The traditional high school and college mathematics sequence leading from algebra up through calculus could leave one with the impression that mathematics is all about algebraic manipulations.  </w:t>
      </w:r>
      <w:r w:rsidR="005201E8">
        <w:t xml:space="preserve">This book is an exploration of </w:t>
      </w:r>
      <w:r>
        <w:t xml:space="preserve">the wide world of </w:t>
      </w:r>
      <w:r w:rsidR="005201E8">
        <w:t>mathematics</w:t>
      </w:r>
      <w:r>
        <w:t>, of which algebra is only one small piece.  The topics were chosen because they provide glimpses into other ways of thinking mathematically, and because they have interesting applications to everyday life.  Together, they highlight algorithmic, graphical, algebraic, statistical, and analytic approaches to solving problems.</w:t>
      </w:r>
    </w:p>
    <w:p w14:paraId="46C57817" w14:textId="77777777" w:rsidR="00ED3A01" w:rsidRDefault="00ED3A01" w:rsidP="00621418"/>
    <w:p w14:paraId="209CD49D" w14:textId="77777777" w:rsidR="00621418" w:rsidRDefault="00621418" w:rsidP="00621418">
      <w:r w:rsidRPr="004F6ED1">
        <w:t xml:space="preserve">This book is available online for free, in both Word and PDF format.  You are free to change the wording, add materials and sections or take them away.  </w:t>
      </w:r>
      <w:r w:rsidR="005201E8">
        <w:t>I</w:t>
      </w:r>
      <w:r w:rsidRPr="004F6ED1">
        <w:t xml:space="preserve"> welcome feedback, comments and suggestions for future development. </w:t>
      </w:r>
      <w:r w:rsidR="00627864">
        <w:t>I</w:t>
      </w:r>
      <w:r w:rsidRPr="004F6ED1">
        <w:t xml:space="preserve">f you add a section, chapter or problems, </w:t>
      </w:r>
      <w:r w:rsidR="005201E8">
        <w:t>I</w:t>
      </w:r>
      <w:r w:rsidRPr="004F6ED1">
        <w:t xml:space="preserve"> would love to hear from you and possibly add your materials so everyone can benefit.  </w:t>
      </w:r>
    </w:p>
    <w:p w14:paraId="3B953EBC" w14:textId="77777777" w:rsidR="00621418" w:rsidRPr="004F6ED1" w:rsidRDefault="00621418" w:rsidP="00621418"/>
    <w:p w14:paraId="679498DF" w14:textId="77777777" w:rsidR="005201E8" w:rsidRDefault="005201E8" w:rsidP="005201E8">
      <w:pPr>
        <w:pStyle w:val="Heading2"/>
      </w:pPr>
      <w:r>
        <w:t>New in This Edition</w:t>
      </w:r>
    </w:p>
    <w:p w14:paraId="4AB99667" w14:textId="77777777" w:rsidR="005201E8" w:rsidRDefault="005201E8" w:rsidP="005201E8"/>
    <w:p w14:paraId="4CCBBCC4" w14:textId="77777777" w:rsidR="005201E8" w:rsidRDefault="008A6B77" w:rsidP="005201E8">
      <w:r>
        <w:t xml:space="preserve">Edition 2 </w:t>
      </w:r>
      <w:r w:rsidR="005201E8">
        <w:t>has been heavily revised to introduce a new layout that emphasizes core concepts and definitions, and examples.  Based on experience using the first edition for three years as the primarily learning materials in a fully online course, concepts that were causing students confusion were clarified, and additional examples were added.  New “Try it Now” problems were introduced, which give students the opportunity to test out their understanding in a zero-stakes format.</w:t>
      </w:r>
      <w:r w:rsidR="00566280">
        <w:t xml:space="preserve">  </w:t>
      </w:r>
      <w:r w:rsidR="00D87580">
        <w:t>E</w:t>
      </w:r>
      <w:r w:rsidR="00566280">
        <w:t xml:space="preserve">dition </w:t>
      </w:r>
      <w:r w:rsidR="00D87580">
        <w:t xml:space="preserve">2.0 </w:t>
      </w:r>
      <w:r>
        <w:t>also added four</w:t>
      </w:r>
      <w:r w:rsidR="00566280">
        <w:t xml:space="preserve"> new chapters.</w:t>
      </w:r>
    </w:p>
    <w:p w14:paraId="3F1592C1" w14:textId="77777777" w:rsidR="005201E8" w:rsidRDefault="005201E8" w:rsidP="005201E8"/>
    <w:p w14:paraId="39ABD101" w14:textId="77777777" w:rsidR="00D87580" w:rsidRDefault="008A6B77" w:rsidP="005201E8">
      <w:r>
        <w:t xml:space="preserve">Edition 2.1 </w:t>
      </w:r>
      <w:r w:rsidR="00D87580">
        <w:t>wa</w:t>
      </w:r>
      <w:r>
        <w:t>s a typo and clarification update on the first 14 chapters, and add</w:t>
      </w:r>
      <w:r w:rsidR="00D87580">
        <w:t>ed</w:t>
      </w:r>
      <w:r>
        <w:t xml:space="preserve"> 2 additional new chapters.  No page or exercise numbers changed on the first 14 chapters.</w:t>
      </w:r>
    </w:p>
    <w:p w14:paraId="0F7DD381" w14:textId="77777777" w:rsidR="00D87580" w:rsidRDefault="00D87580" w:rsidP="005201E8">
      <w:r>
        <w:t>Edi</w:t>
      </w:r>
      <w:r w:rsidR="00627864">
        <w:t>tion 2.2 wa</w:t>
      </w:r>
      <w:r w:rsidR="00FC3F60">
        <w:t>s a typo revision</w:t>
      </w:r>
      <w:r>
        <w:t>.</w:t>
      </w:r>
      <w:r w:rsidR="00FC3F60">
        <w:t xml:space="preserve">  A couple new exploration exercises were added.</w:t>
      </w:r>
    </w:p>
    <w:p w14:paraId="6927C1EB" w14:textId="646A3D5B" w:rsidR="00627864" w:rsidRDefault="00291B08" w:rsidP="005201E8">
      <w:r>
        <w:t>Editions</w:t>
      </w:r>
      <w:r w:rsidR="00627864">
        <w:t xml:space="preserve"> 2.3</w:t>
      </w:r>
      <w:r w:rsidR="009B4693">
        <w:t xml:space="preserve">, </w:t>
      </w:r>
      <w:r w:rsidR="00A176BB">
        <w:t>2.4</w:t>
      </w:r>
      <w:r w:rsidR="009B4693">
        <w:t>, 2.5</w:t>
      </w:r>
      <w:r>
        <w:t>, and 2.6</w:t>
      </w:r>
      <w:r w:rsidR="00A176BB">
        <w:t xml:space="preserve"> </w:t>
      </w:r>
      <w:r w:rsidR="008C7539">
        <w:t>w</w:t>
      </w:r>
      <w:r w:rsidR="00A176BB">
        <w:t xml:space="preserve">ere </w:t>
      </w:r>
      <w:r w:rsidR="00627864">
        <w:t>typo revision</w:t>
      </w:r>
      <w:r w:rsidR="00A176BB">
        <w:t>s</w:t>
      </w:r>
      <w:r w:rsidR="00627864">
        <w:t>.</w:t>
      </w:r>
    </w:p>
    <w:p w14:paraId="35474E35" w14:textId="77777777" w:rsidR="005201E8" w:rsidRDefault="005201E8" w:rsidP="005201E8">
      <w:pPr>
        <w:pStyle w:val="Heading2"/>
      </w:pPr>
      <w:bookmarkStart w:id="5" w:name="_Toc290562355"/>
      <w:bookmarkStart w:id="6" w:name="_Toc299033996"/>
      <w:r>
        <w:t>Supplements</w:t>
      </w:r>
      <w:bookmarkEnd w:id="5"/>
      <w:bookmarkEnd w:id="6"/>
    </w:p>
    <w:p w14:paraId="0B900812" w14:textId="77777777" w:rsidR="005201E8" w:rsidRDefault="005201E8" w:rsidP="005201E8"/>
    <w:p w14:paraId="496852DA" w14:textId="77777777" w:rsidR="002C302E" w:rsidRDefault="002C302E" w:rsidP="002C302E">
      <w:r>
        <w:t>T</w:t>
      </w:r>
      <w:r w:rsidRPr="004F6ED1">
        <w:t xml:space="preserve">he Washington Open Course Library (OCL) project </w:t>
      </w:r>
      <w:r>
        <w:t>helped fund the creation of a full course package for this book, which contains the following features:</w:t>
      </w:r>
    </w:p>
    <w:p w14:paraId="423F45BE" w14:textId="77777777" w:rsidR="002C302E" w:rsidRPr="00F80502" w:rsidRDefault="002C302E" w:rsidP="002C302E"/>
    <w:p w14:paraId="10636DFB" w14:textId="77777777" w:rsidR="002C302E" w:rsidRDefault="002C302E" w:rsidP="002C302E">
      <w:pPr>
        <w:pStyle w:val="ListParagraph"/>
        <w:numPr>
          <w:ilvl w:val="0"/>
          <w:numId w:val="15"/>
        </w:numPr>
        <w:rPr>
          <w:rFonts w:ascii="Times New Roman" w:hAnsi="Times New Roman"/>
          <w:sz w:val="24"/>
          <w:szCs w:val="24"/>
        </w:rPr>
      </w:pPr>
      <w:r w:rsidRPr="00F80502">
        <w:rPr>
          <w:rFonts w:ascii="Times New Roman" w:hAnsi="Times New Roman"/>
          <w:sz w:val="24"/>
          <w:szCs w:val="24"/>
        </w:rPr>
        <w:t>Suggested syllabus</w:t>
      </w:r>
      <w:r>
        <w:rPr>
          <w:rFonts w:ascii="Times New Roman" w:hAnsi="Times New Roman"/>
          <w:sz w:val="24"/>
          <w:szCs w:val="24"/>
        </w:rPr>
        <w:t xml:space="preserve"> for a fully online course</w:t>
      </w:r>
    </w:p>
    <w:p w14:paraId="517EF57F" w14:textId="77777777" w:rsidR="002C302E" w:rsidRPr="00F80502" w:rsidRDefault="002C302E" w:rsidP="002C302E">
      <w:pPr>
        <w:pStyle w:val="ListParagraph"/>
        <w:numPr>
          <w:ilvl w:val="0"/>
          <w:numId w:val="15"/>
        </w:numPr>
        <w:rPr>
          <w:rFonts w:ascii="Times New Roman" w:hAnsi="Times New Roman"/>
          <w:sz w:val="24"/>
          <w:szCs w:val="24"/>
        </w:rPr>
      </w:pPr>
      <w:r>
        <w:rPr>
          <w:rFonts w:ascii="Times New Roman" w:hAnsi="Times New Roman"/>
          <w:sz w:val="24"/>
          <w:szCs w:val="24"/>
        </w:rPr>
        <w:t>Possible syllabi for an on-campus course</w:t>
      </w:r>
    </w:p>
    <w:p w14:paraId="0E9CF5A3" w14:textId="77777777" w:rsidR="002C302E" w:rsidRPr="00F80502" w:rsidRDefault="002C302E" w:rsidP="002C302E">
      <w:pPr>
        <w:pStyle w:val="ListParagraph"/>
        <w:numPr>
          <w:ilvl w:val="0"/>
          <w:numId w:val="15"/>
        </w:numPr>
        <w:rPr>
          <w:rFonts w:ascii="Times New Roman" w:hAnsi="Times New Roman"/>
          <w:sz w:val="24"/>
          <w:szCs w:val="24"/>
        </w:rPr>
      </w:pPr>
      <w:r>
        <w:rPr>
          <w:rFonts w:ascii="Times New Roman" w:hAnsi="Times New Roman"/>
          <w:sz w:val="24"/>
          <w:szCs w:val="24"/>
        </w:rPr>
        <w:t>Online homework for most</w:t>
      </w:r>
      <w:r w:rsidRPr="00F80502">
        <w:rPr>
          <w:rFonts w:ascii="Times New Roman" w:hAnsi="Times New Roman"/>
          <w:sz w:val="24"/>
          <w:szCs w:val="24"/>
        </w:rPr>
        <w:t xml:space="preserve"> </w:t>
      </w:r>
      <w:r>
        <w:rPr>
          <w:rFonts w:ascii="Times New Roman" w:hAnsi="Times New Roman"/>
          <w:sz w:val="24"/>
          <w:szCs w:val="24"/>
        </w:rPr>
        <w:t>chapters</w:t>
      </w:r>
      <w:r w:rsidRPr="00F80502">
        <w:rPr>
          <w:rFonts w:ascii="Times New Roman" w:hAnsi="Times New Roman"/>
          <w:sz w:val="24"/>
          <w:szCs w:val="24"/>
        </w:rPr>
        <w:t xml:space="preserve"> (algorithmically generated, free response)</w:t>
      </w:r>
    </w:p>
    <w:p w14:paraId="3688224A" w14:textId="77777777" w:rsidR="002C302E" w:rsidRDefault="002C302E" w:rsidP="002C302E">
      <w:pPr>
        <w:pStyle w:val="ListParagraph"/>
        <w:numPr>
          <w:ilvl w:val="0"/>
          <w:numId w:val="15"/>
        </w:numPr>
        <w:rPr>
          <w:rFonts w:ascii="Times New Roman" w:hAnsi="Times New Roman"/>
          <w:sz w:val="24"/>
          <w:szCs w:val="24"/>
        </w:rPr>
      </w:pPr>
      <w:r w:rsidRPr="00F80502">
        <w:rPr>
          <w:rFonts w:ascii="Times New Roman" w:hAnsi="Times New Roman"/>
          <w:sz w:val="24"/>
          <w:szCs w:val="24"/>
        </w:rPr>
        <w:t xml:space="preserve">Online </w:t>
      </w:r>
      <w:r>
        <w:rPr>
          <w:rFonts w:ascii="Times New Roman" w:hAnsi="Times New Roman"/>
          <w:sz w:val="24"/>
          <w:szCs w:val="24"/>
        </w:rPr>
        <w:t>quizzes</w:t>
      </w:r>
      <w:r w:rsidRPr="00F80502">
        <w:rPr>
          <w:rFonts w:ascii="Times New Roman" w:hAnsi="Times New Roman"/>
          <w:sz w:val="24"/>
          <w:szCs w:val="24"/>
        </w:rPr>
        <w:t xml:space="preserve"> for </w:t>
      </w:r>
      <w:r>
        <w:rPr>
          <w:rFonts w:ascii="Times New Roman" w:hAnsi="Times New Roman"/>
          <w:sz w:val="24"/>
          <w:szCs w:val="24"/>
        </w:rPr>
        <w:t>most</w:t>
      </w:r>
      <w:r w:rsidRPr="00F80502">
        <w:rPr>
          <w:rFonts w:ascii="Times New Roman" w:hAnsi="Times New Roman"/>
          <w:sz w:val="24"/>
          <w:szCs w:val="24"/>
        </w:rPr>
        <w:t xml:space="preserve"> </w:t>
      </w:r>
      <w:r>
        <w:rPr>
          <w:rFonts w:ascii="Times New Roman" w:hAnsi="Times New Roman"/>
          <w:sz w:val="24"/>
          <w:szCs w:val="24"/>
        </w:rPr>
        <w:t>chapters</w:t>
      </w:r>
      <w:r w:rsidRPr="00F80502">
        <w:rPr>
          <w:rFonts w:ascii="Times New Roman" w:hAnsi="Times New Roman"/>
          <w:sz w:val="24"/>
          <w:szCs w:val="24"/>
        </w:rPr>
        <w:t xml:space="preserve"> (algorithmically generated, free response)</w:t>
      </w:r>
    </w:p>
    <w:p w14:paraId="1F9853F1" w14:textId="77777777" w:rsidR="002C302E" w:rsidRPr="00F80502" w:rsidRDefault="002C302E" w:rsidP="002C302E">
      <w:pPr>
        <w:pStyle w:val="ListParagraph"/>
        <w:numPr>
          <w:ilvl w:val="0"/>
          <w:numId w:val="15"/>
        </w:numPr>
        <w:rPr>
          <w:rFonts w:ascii="Times New Roman" w:hAnsi="Times New Roman"/>
          <w:sz w:val="24"/>
          <w:szCs w:val="24"/>
        </w:rPr>
      </w:pPr>
      <w:r>
        <w:rPr>
          <w:rFonts w:ascii="Times New Roman" w:hAnsi="Times New Roman"/>
          <w:sz w:val="24"/>
          <w:szCs w:val="24"/>
        </w:rPr>
        <w:t>Written assignments and discussion forum assignments for most</w:t>
      </w:r>
      <w:r w:rsidRPr="00F80502">
        <w:rPr>
          <w:rFonts w:ascii="Times New Roman" w:hAnsi="Times New Roman"/>
          <w:sz w:val="24"/>
          <w:szCs w:val="24"/>
        </w:rPr>
        <w:t xml:space="preserve"> </w:t>
      </w:r>
      <w:r>
        <w:rPr>
          <w:rFonts w:ascii="Times New Roman" w:hAnsi="Times New Roman"/>
          <w:sz w:val="24"/>
          <w:szCs w:val="24"/>
        </w:rPr>
        <w:t>chapters</w:t>
      </w:r>
    </w:p>
    <w:p w14:paraId="2FD9DE8F" w14:textId="31D8FCF9" w:rsidR="009174EB" w:rsidRDefault="002C302E" w:rsidP="002C302E">
      <w:r w:rsidRPr="004F6ED1">
        <w:t xml:space="preserve">The </w:t>
      </w:r>
      <w:r>
        <w:t>course shell was built for the IMathAS online homework platform, and</w:t>
      </w:r>
      <w:r w:rsidRPr="004F6ED1">
        <w:t xml:space="preserve"> </w:t>
      </w:r>
      <w:r>
        <w:t>is available for Washington State faculty at</w:t>
      </w:r>
      <w:r w:rsidRPr="004F6ED1">
        <w:t xml:space="preserve"> </w:t>
      </w:r>
      <w:hyperlink r:id="rId9" w:history="1">
        <w:r w:rsidRPr="004F6ED1">
          <w:rPr>
            <w:rStyle w:val="Hyperlink"/>
          </w:rPr>
          <w:t>www.wamap.org</w:t>
        </w:r>
      </w:hyperlink>
      <w:r>
        <w:t xml:space="preserve"> and mirrored for others at </w:t>
      </w:r>
      <w:hyperlink r:id="rId10" w:history="1">
        <w:r w:rsidRPr="0010436D">
          <w:rPr>
            <w:rStyle w:val="Hyperlink"/>
          </w:rPr>
          <w:t>www.myopenmath.com</w:t>
        </w:r>
      </w:hyperlink>
      <w:r>
        <w:t>.</w:t>
      </w:r>
      <w:r w:rsidR="009174EB">
        <w:t xml:space="preserve"> </w:t>
      </w:r>
    </w:p>
    <w:sectPr w:rsidR="009174EB" w:rsidSect="00BA681D">
      <w:pgSz w:w="12240" w:h="15840"/>
      <w:pgMar w:top="1440" w:right="1080" w:bottom="1080" w:left="108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1E0D" w14:textId="77777777" w:rsidR="000E0C62" w:rsidRDefault="000E0C62">
      <w:r>
        <w:separator/>
      </w:r>
    </w:p>
  </w:endnote>
  <w:endnote w:type="continuationSeparator" w:id="0">
    <w:p w14:paraId="40175021" w14:textId="77777777" w:rsidR="000E0C62" w:rsidRDefault="000E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FC9C" w14:textId="77777777" w:rsidR="000E0C62" w:rsidRDefault="000E0C62">
      <w:r>
        <w:separator/>
      </w:r>
    </w:p>
  </w:footnote>
  <w:footnote w:type="continuationSeparator" w:id="0">
    <w:p w14:paraId="40BFF88A" w14:textId="77777777" w:rsidR="000E0C62" w:rsidRDefault="000E0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20CC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E283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6298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B0F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4ECB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088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06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659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257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54E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ED0061"/>
    <w:multiLevelType w:val="hybridMultilevel"/>
    <w:tmpl w:val="5E78A7E4"/>
    <w:lvl w:ilvl="0" w:tplc="D7F44D36">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4E653FBD"/>
    <w:multiLevelType w:val="hybridMultilevel"/>
    <w:tmpl w:val="A8F42F9C"/>
    <w:lvl w:ilvl="0" w:tplc="1A6E3428">
      <w:start w:val="1"/>
      <w:numFmt w:val="bullet"/>
      <w:pStyle w:val="Example"/>
      <w:lvlText w:val=""/>
      <w:lvlJc w:val="left"/>
      <w:pPr>
        <w:tabs>
          <w:tab w:val="num" w:pos="720"/>
        </w:tabs>
        <w:ind w:left="720" w:hanging="360"/>
      </w:pPr>
      <w:rPr>
        <w:rFonts w:ascii="Wingdings" w:hAnsi="Wingdings" w:hint="default"/>
      </w:rPr>
    </w:lvl>
    <w:lvl w:ilvl="1" w:tplc="6E123FB8" w:tentative="1">
      <w:start w:val="1"/>
      <w:numFmt w:val="bullet"/>
      <w:lvlText w:val="o"/>
      <w:lvlJc w:val="left"/>
      <w:pPr>
        <w:tabs>
          <w:tab w:val="num" w:pos="1440"/>
        </w:tabs>
        <w:ind w:left="1440" w:hanging="360"/>
      </w:pPr>
      <w:rPr>
        <w:rFonts w:ascii="Courier New" w:hAnsi="Courier New" w:cs="Courier New" w:hint="default"/>
      </w:rPr>
    </w:lvl>
    <w:lvl w:ilvl="2" w:tplc="07906574" w:tentative="1">
      <w:start w:val="1"/>
      <w:numFmt w:val="bullet"/>
      <w:lvlText w:val=""/>
      <w:lvlJc w:val="left"/>
      <w:pPr>
        <w:tabs>
          <w:tab w:val="num" w:pos="2160"/>
        </w:tabs>
        <w:ind w:left="2160" w:hanging="360"/>
      </w:pPr>
      <w:rPr>
        <w:rFonts w:ascii="Wingdings" w:hAnsi="Wingdings" w:hint="default"/>
      </w:rPr>
    </w:lvl>
    <w:lvl w:ilvl="3" w:tplc="6FFA44D2" w:tentative="1">
      <w:start w:val="1"/>
      <w:numFmt w:val="bullet"/>
      <w:lvlText w:val=""/>
      <w:lvlJc w:val="left"/>
      <w:pPr>
        <w:tabs>
          <w:tab w:val="num" w:pos="2880"/>
        </w:tabs>
        <w:ind w:left="2880" w:hanging="360"/>
      </w:pPr>
      <w:rPr>
        <w:rFonts w:ascii="Symbol" w:hAnsi="Symbol" w:hint="default"/>
      </w:rPr>
    </w:lvl>
    <w:lvl w:ilvl="4" w:tplc="7B90BC10" w:tentative="1">
      <w:start w:val="1"/>
      <w:numFmt w:val="bullet"/>
      <w:lvlText w:val="o"/>
      <w:lvlJc w:val="left"/>
      <w:pPr>
        <w:tabs>
          <w:tab w:val="num" w:pos="3600"/>
        </w:tabs>
        <w:ind w:left="3600" w:hanging="360"/>
      </w:pPr>
      <w:rPr>
        <w:rFonts w:ascii="Courier New" w:hAnsi="Courier New" w:cs="Courier New" w:hint="default"/>
      </w:rPr>
    </w:lvl>
    <w:lvl w:ilvl="5" w:tplc="57A8384A" w:tentative="1">
      <w:start w:val="1"/>
      <w:numFmt w:val="bullet"/>
      <w:lvlText w:val=""/>
      <w:lvlJc w:val="left"/>
      <w:pPr>
        <w:tabs>
          <w:tab w:val="num" w:pos="4320"/>
        </w:tabs>
        <w:ind w:left="4320" w:hanging="360"/>
      </w:pPr>
      <w:rPr>
        <w:rFonts w:ascii="Wingdings" w:hAnsi="Wingdings" w:hint="default"/>
      </w:rPr>
    </w:lvl>
    <w:lvl w:ilvl="6" w:tplc="D65AC2BC" w:tentative="1">
      <w:start w:val="1"/>
      <w:numFmt w:val="bullet"/>
      <w:lvlText w:val=""/>
      <w:lvlJc w:val="left"/>
      <w:pPr>
        <w:tabs>
          <w:tab w:val="num" w:pos="5040"/>
        </w:tabs>
        <w:ind w:left="5040" w:hanging="360"/>
      </w:pPr>
      <w:rPr>
        <w:rFonts w:ascii="Symbol" w:hAnsi="Symbol" w:hint="default"/>
      </w:rPr>
    </w:lvl>
    <w:lvl w:ilvl="7" w:tplc="38DA7FDA" w:tentative="1">
      <w:start w:val="1"/>
      <w:numFmt w:val="bullet"/>
      <w:lvlText w:val="o"/>
      <w:lvlJc w:val="left"/>
      <w:pPr>
        <w:tabs>
          <w:tab w:val="num" w:pos="5760"/>
        </w:tabs>
        <w:ind w:left="5760" w:hanging="360"/>
      </w:pPr>
      <w:rPr>
        <w:rFonts w:ascii="Courier New" w:hAnsi="Courier New" w:cs="Courier New" w:hint="default"/>
      </w:rPr>
    </w:lvl>
    <w:lvl w:ilvl="8" w:tplc="5876FA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809B8"/>
    <w:multiLevelType w:val="multilevel"/>
    <w:tmpl w:val="04DA5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8439A"/>
    <w:multiLevelType w:val="hybridMultilevel"/>
    <w:tmpl w:val="7AA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75272"/>
    <w:multiLevelType w:val="hybridMultilevel"/>
    <w:tmpl w:val="6E90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338537">
    <w:abstractNumId w:val="11"/>
  </w:num>
  <w:num w:numId="2" w16cid:durableId="901408922">
    <w:abstractNumId w:val="12"/>
  </w:num>
  <w:num w:numId="3" w16cid:durableId="394814326">
    <w:abstractNumId w:val="10"/>
  </w:num>
  <w:num w:numId="4" w16cid:durableId="1657219116">
    <w:abstractNumId w:val="9"/>
  </w:num>
  <w:num w:numId="5" w16cid:durableId="1365904084">
    <w:abstractNumId w:val="7"/>
  </w:num>
  <w:num w:numId="6" w16cid:durableId="716048084">
    <w:abstractNumId w:val="6"/>
  </w:num>
  <w:num w:numId="7" w16cid:durableId="428551099">
    <w:abstractNumId w:val="5"/>
  </w:num>
  <w:num w:numId="8" w16cid:durableId="1395661663">
    <w:abstractNumId w:val="4"/>
  </w:num>
  <w:num w:numId="9" w16cid:durableId="1419450329">
    <w:abstractNumId w:val="8"/>
  </w:num>
  <w:num w:numId="10" w16cid:durableId="312880511">
    <w:abstractNumId w:val="3"/>
  </w:num>
  <w:num w:numId="11" w16cid:durableId="403457786">
    <w:abstractNumId w:val="2"/>
  </w:num>
  <w:num w:numId="12" w16cid:durableId="421994485">
    <w:abstractNumId w:val="1"/>
  </w:num>
  <w:num w:numId="13" w16cid:durableId="532231266">
    <w:abstractNumId w:val="0"/>
  </w:num>
  <w:num w:numId="14" w16cid:durableId="1255171332">
    <w:abstractNumId w:val="13"/>
  </w:num>
  <w:num w:numId="15" w16cid:durableId="244074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1"/>
    <w:rsid w:val="000161A1"/>
    <w:rsid w:val="00087267"/>
    <w:rsid w:val="000E0C62"/>
    <w:rsid w:val="000F186D"/>
    <w:rsid w:val="000F32A5"/>
    <w:rsid w:val="0012072F"/>
    <w:rsid w:val="00140791"/>
    <w:rsid w:val="001416E8"/>
    <w:rsid w:val="00146DFB"/>
    <w:rsid w:val="001832CE"/>
    <w:rsid w:val="00196FAD"/>
    <w:rsid w:val="00215F29"/>
    <w:rsid w:val="00254DCB"/>
    <w:rsid w:val="002578E9"/>
    <w:rsid w:val="002775FC"/>
    <w:rsid w:val="00291B08"/>
    <w:rsid w:val="002960DA"/>
    <w:rsid w:val="002C302E"/>
    <w:rsid w:val="00361686"/>
    <w:rsid w:val="0037003A"/>
    <w:rsid w:val="00376632"/>
    <w:rsid w:val="00386128"/>
    <w:rsid w:val="003B1510"/>
    <w:rsid w:val="003C6578"/>
    <w:rsid w:val="00450193"/>
    <w:rsid w:val="004566AA"/>
    <w:rsid w:val="004D1BE3"/>
    <w:rsid w:val="00511995"/>
    <w:rsid w:val="005201E8"/>
    <w:rsid w:val="00524F39"/>
    <w:rsid w:val="00535C4F"/>
    <w:rsid w:val="005553AA"/>
    <w:rsid w:val="00566280"/>
    <w:rsid w:val="005A66A8"/>
    <w:rsid w:val="005E1166"/>
    <w:rsid w:val="00605624"/>
    <w:rsid w:val="00621418"/>
    <w:rsid w:val="00627864"/>
    <w:rsid w:val="00652746"/>
    <w:rsid w:val="006A5CAC"/>
    <w:rsid w:val="006D1EF2"/>
    <w:rsid w:val="006F6259"/>
    <w:rsid w:val="006F7076"/>
    <w:rsid w:val="0071115C"/>
    <w:rsid w:val="00746E14"/>
    <w:rsid w:val="00795088"/>
    <w:rsid w:val="007E5917"/>
    <w:rsid w:val="00814438"/>
    <w:rsid w:val="00851E3F"/>
    <w:rsid w:val="00852A5E"/>
    <w:rsid w:val="00875C2B"/>
    <w:rsid w:val="008946A9"/>
    <w:rsid w:val="008A6B77"/>
    <w:rsid w:val="008C7539"/>
    <w:rsid w:val="008D4861"/>
    <w:rsid w:val="009025F4"/>
    <w:rsid w:val="009174EB"/>
    <w:rsid w:val="0092114C"/>
    <w:rsid w:val="00944EA1"/>
    <w:rsid w:val="00991C5C"/>
    <w:rsid w:val="009B4693"/>
    <w:rsid w:val="009B6946"/>
    <w:rsid w:val="00A176BB"/>
    <w:rsid w:val="00A22A67"/>
    <w:rsid w:val="00A505DC"/>
    <w:rsid w:val="00A551B1"/>
    <w:rsid w:val="00AC27C0"/>
    <w:rsid w:val="00AC3E29"/>
    <w:rsid w:val="00AE1B61"/>
    <w:rsid w:val="00AE1C09"/>
    <w:rsid w:val="00B2765E"/>
    <w:rsid w:val="00B53CBC"/>
    <w:rsid w:val="00B92D26"/>
    <w:rsid w:val="00BA681D"/>
    <w:rsid w:val="00C05A7E"/>
    <w:rsid w:val="00C73677"/>
    <w:rsid w:val="00CE1D85"/>
    <w:rsid w:val="00D25FD1"/>
    <w:rsid w:val="00D87580"/>
    <w:rsid w:val="00DA2AB0"/>
    <w:rsid w:val="00E3525D"/>
    <w:rsid w:val="00E52FB9"/>
    <w:rsid w:val="00ED3A01"/>
    <w:rsid w:val="00F048EA"/>
    <w:rsid w:val="00F53687"/>
    <w:rsid w:val="00FB59EE"/>
    <w:rsid w:val="00FC3F60"/>
    <w:rsid w:val="00FD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4C8B95"/>
  <w15:chartTrackingRefBased/>
  <w15:docId w15:val="{6341BD32-D052-42C8-915E-43872D62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539"/>
    <w:rPr>
      <w:rFonts w:eastAsia="Calibri"/>
      <w:sz w:val="24"/>
      <w:szCs w:val="22"/>
    </w:rPr>
  </w:style>
  <w:style w:type="paragraph" w:styleId="Heading1">
    <w:name w:val="heading 1"/>
    <w:basedOn w:val="Normal"/>
    <w:next w:val="Normal"/>
    <w:link w:val="Heading1Char"/>
    <w:uiPriority w:val="9"/>
    <w:qFormat/>
    <w:rsid w:val="008C7539"/>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8C7539"/>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C7539"/>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852A5E"/>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52A5E"/>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52A5E"/>
    <w:pPr>
      <w:tabs>
        <w:tab w:val="num" w:pos="1152"/>
      </w:tabs>
      <w:spacing w:before="240" w:after="60"/>
      <w:ind w:left="1152" w:hanging="1152"/>
      <w:outlineLvl w:val="5"/>
    </w:pPr>
    <w:rPr>
      <w:b/>
      <w:bCs/>
      <w:sz w:val="22"/>
    </w:rPr>
  </w:style>
  <w:style w:type="paragraph" w:styleId="Heading7">
    <w:name w:val="heading 7"/>
    <w:basedOn w:val="Normal"/>
    <w:next w:val="Normal"/>
    <w:qFormat/>
    <w:rsid w:val="00852A5E"/>
    <w:pPr>
      <w:tabs>
        <w:tab w:val="num" w:pos="1296"/>
      </w:tabs>
      <w:spacing w:before="240" w:after="60"/>
      <w:ind w:left="1296" w:hanging="1296"/>
      <w:outlineLvl w:val="6"/>
    </w:pPr>
  </w:style>
  <w:style w:type="paragraph" w:styleId="Heading8">
    <w:name w:val="heading 8"/>
    <w:basedOn w:val="Normal"/>
    <w:next w:val="Normal"/>
    <w:qFormat/>
    <w:rsid w:val="00852A5E"/>
    <w:pPr>
      <w:tabs>
        <w:tab w:val="num" w:pos="1440"/>
      </w:tabs>
      <w:spacing w:before="240" w:after="60"/>
      <w:ind w:left="1440" w:hanging="1440"/>
      <w:outlineLvl w:val="7"/>
    </w:pPr>
    <w:rPr>
      <w:i/>
      <w:iCs/>
    </w:rPr>
  </w:style>
  <w:style w:type="paragraph" w:styleId="Heading9">
    <w:name w:val="heading 9"/>
    <w:basedOn w:val="Normal"/>
    <w:next w:val="Normal"/>
    <w:qFormat/>
    <w:rsid w:val="00852A5E"/>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51B1"/>
    <w:rPr>
      <w:b/>
      <w:bCs/>
    </w:rPr>
  </w:style>
  <w:style w:type="paragraph" w:customStyle="1" w:styleId="Example">
    <w:name w:val="Example"/>
    <w:basedOn w:val="Normal"/>
    <w:rsid w:val="00A551B1"/>
    <w:pPr>
      <w:numPr>
        <w:numId w:val="1"/>
      </w:numPr>
    </w:pPr>
  </w:style>
  <w:style w:type="paragraph" w:styleId="TOC1">
    <w:name w:val="toc 1"/>
    <w:basedOn w:val="Normal"/>
    <w:next w:val="Normal"/>
    <w:autoRedefine/>
    <w:semiHidden/>
    <w:rsid w:val="00852A5E"/>
    <w:rPr>
      <w:b/>
    </w:rPr>
  </w:style>
  <w:style w:type="paragraph" w:styleId="TOC2">
    <w:name w:val="toc 2"/>
    <w:basedOn w:val="Normal"/>
    <w:next w:val="Normal"/>
    <w:autoRedefine/>
    <w:semiHidden/>
    <w:rsid w:val="004D1BE3"/>
    <w:pPr>
      <w:ind w:left="240"/>
    </w:pPr>
    <w:rPr>
      <w:sz w:val="20"/>
    </w:rPr>
  </w:style>
  <w:style w:type="table" w:styleId="TableGrid">
    <w:name w:val="Table Grid"/>
    <w:basedOn w:val="TableNormal"/>
    <w:rsid w:val="0071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1115C"/>
    <w:rPr>
      <w:color w:val="0000FF"/>
      <w:u w:val="single"/>
    </w:rPr>
  </w:style>
  <w:style w:type="character" w:styleId="FollowedHyperlink">
    <w:name w:val="FollowedHyperlink"/>
    <w:rsid w:val="00AE1B61"/>
    <w:rPr>
      <w:color w:val="0000FF"/>
      <w:u w:val="single"/>
    </w:rPr>
  </w:style>
  <w:style w:type="paragraph" w:styleId="BalloonText">
    <w:name w:val="Balloon Text"/>
    <w:basedOn w:val="Normal"/>
    <w:semiHidden/>
    <w:rsid w:val="00AE1B61"/>
    <w:rPr>
      <w:rFonts w:ascii="Tahoma" w:hAnsi="Tahoma" w:cs="Tahoma"/>
      <w:sz w:val="16"/>
      <w:szCs w:val="16"/>
    </w:rPr>
  </w:style>
  <w:style w:type="paragraph" w:styleId="BlockText">
    <w:name w:val="Block Text"/>
    <w:basedOn w:val="Normal"/>
    <w:rsid w:val="00AE1B61"/>
    <w:pPr>
      <w:spacing w:after="120"/>
      <w:ind w:left="1440" w:right="1440"/>
    </w:pPr>
  </w:style>
  <w:style w:type="paragraph" w:styleId="BodyText">
    <w:name w:val="Body Text"/>
    <w:basedOn w:val="Normal"/>
    <w:rsid w:val="00AE1B61"/>
    <w:pPr>
      <w:spacing w:after="120"/>
    </w:pPr>
  </w:style>
  <w:style w:type="paragraph" w:styleId="BodyText2">
    <w:name w:val="Body Text 2"/>
    <w:basedOn w:val="Normal"/>
    <w:rsid w:val="00AE1B61"/>
    <w:pPr>
      <w:spacing w:after="120" w:line="480" w:lineRule="auto"/>
    </w:pPr>
  </w:style>
  <w:style w:type="paragraph" w:styleId="BodyText3">
    <w:name w:val="Body Text 3"/>
    <w:basedOn w:val="Normal"/>
    <w:rsid w:val="00AE1B61"/>
    <w:pPr>
      <w:spacing w:after="120"/>
    </w:pPr>
    <w:rPr>
      <w:sz w:val="16"/>
      <w:szCs w:val="16"/>
    </w:rPr>
  </w:style>
  <w:style w:type="paragraph" w:styleId="BodyTextFirstIndent">
    <w:name w:val="Body Text First Indent"/>
    <w:basedOn w:val="BodyText"/>
    <w:rsid w:val="00AE1B61"/>
    <w:pPr>
      <w:ind w:firstLine="210"/>
    </w:pPr>
  </w:style>
  <w:style w:type="paragraph" w:styleId="BodyTextIndent">
    <w:name w:val="Body Text Indent"/>
    <w:basedOn w:val="Normal"/>
    <w:rsid w:val="00AE1B61"/>
    <w:pPr>
      <w:spacing w:after="120"/>
      <w:ind w:left="360"/>
    </w:pPr>
  </w:style>
  <w:style w:type="paragraph" w:styleId="BodyTextFirstIndent2">
    <w:name w:val="Body Text First Indent 2"/>
    <w:basedOn w:val="BodyTextIndent"/>
    <w:rsid w:val="00AE1B61"/>
    <w:pPr>
      <w:ind w:firstLine="210"/>
    </w:pPr>
  </w:style>
  <w:style w:type="paragraph" w:styleId="BodyTextIndent2">
    <w:name w:val="Body Text Indent 2"/>
    <w:basedOn w:val="Normal"/>
    <w:rsid w:val="00AE1B61"/>
    <w:pPr>
      <w:spacing w:after="120" w:line="480" w:lineRule="auto"/>
      <w:ind w:left="360"/>
    </w:pPr>
  </w:style>
  <w:style w:type="paragraph" w:styleId="BodyTextIndent3">
    <w:name w:val="Body Text Indent 3"/>
    <w:basedOn w:val="Normal"/>
    <w:rsid w:val="00AE1B61"/>
    <w:pPr>
      <w:spacing w:after="120"/>
      <w:ind w:left="360"/>
    </w:pPr>
    <w:rPr>
      <w:sz w:val="16"/>
      <w:szCs w:val="16"/>
    </w:rPr>
  </w:style>
  <w:style w:type="paragraph" w:styleId="Caption">
    <w:name w:val="caption"/>
    <w:basedOn w:val="Normal"/>
    <w:next w:val="Normal"/>
    <w:qFormat/>
    <w:rsid w:val="00AE1B61"/>
    <w:rPr>
      <w:b/>
      <w:bCs/>
      <w:sz w:val="20"/>
      <w:szCs w:val="20"/>
    </w:rPr>
  </w:style>
  <w:style w:type="paragraph" w:styleId="Closing">
    <w:name w:val="Closing"/>
    <w:basedOn w:val="Normal"/>
    <w:rsid w:val="00AE1B61"/>
    <w:pPr>
      <w:ind w:left="4320"/>
    </w:pPr>
  </w:style>
  <w:style w:type="paragraph" w:styleId="CommentText">
    <w:name w:val="annotation text"/>
    <w:basedOn w:val="Normal"/>
    <w:semiHidden/>
    <w:rsid w:val="00AE1B61"/>
    <w:rPr>
      <w:sz w:val="20"/>
      <w:szCs w:val="20"/>
    </w:rPr>
  </w:style>
  <w:style w:type="paragraph" w:styleId="CommentSubject">
    <w:name w:val="annotation subject"/>
    <w:basedOn w:val="CommentText"/>
    <w:next w:val="CommentText"/>
    <w:semiHidden/>
    <w:rsid w:val="00AE1B61"/>
    <w:rPr>
      <w:b/>
      <w:bCs/>
    </w:rPr>
  </w:style>
  <w:style w:type="paragraph" w:styleId="Date">
    <w:name w:val="Date"/>
    <w:basedOn w:val="Normal"/>
    <w:next w:val="Normal"/>
    <w:rsid w:val="00AE1B61"/>
  </w:style>
  <w:style w:type="paragraph" w:styleId="DocumentMap">
    <w:name w:val="Document Map"/>
    <w:basedOn w:val="Normal"/>
    <w:semiHidden/>
    <w:rsid w:val="00AE1B61"/>
    <w:pPr>
      <w:shd w:val="clear" w:color="auto" w:fill="000080"/>
    </w:pPr>
    <w:rPr>
      <w:rFonts w:ascii="Tahoma" w:hAnsi="Tahoma" w:cs="Tahoma"/>
      <w:sz w:val="20"/>
      <w:szCs w:val="20"/>
    </w:rPr>
  </w:style>
  <w:style w:type="paragraph" w:styleId="E-mailSignature">
    <w:name w:val="E-mail Signature"/>
    <w:basedOn w:val="Normal"/>
    <w:rsid w:val="00AE1B61"/>
  </w:style>
  <w:style w:type="paragraph" w:styleId="EndnoteText">
    <w:name w:val="endnote text"/>
    <w:basedOn w:val="Normal"/>
    <w:semiHidden/>
    <w:rsid w:val="00AE1B61"/>
    <w:rPr>
      <w:sz w:val="20"/>
      <w:szCs w:val="20"/>
    </w:rPr>
  </w:style>
  <w:style w:type="paragraph" w:styleId="EnvelopeAddress">
    <w:name w:val="envelope address"/>
    <w:basedOn w:val="Normal"/>
    <w:rsid w:val="00AE1B6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1B61"/>
    <w:rPr>
      <w:rFonts w:ascii="Arial" w:hAnsi="Arial" w:cs="Arial"/>
      <w:sz w:val="20"/>
      <w:szCs w:val="20"/>
    </w:rPr>
  </w:style>
  <w:style w:type="paragraph" w:styleId="Footer">
    <w:name w:val="footer"/>
    <w:basedOn w:val="Normal"/>
    <w:rsid w:val="00AE1B61"/>
    <w:pPr>
      <w:tabs>
        <w:tab w:val="center" w:pos="4320"/>
        <w:tab w:val="right" w:pos="8640"/>
      </w:tabs>
    </w:pPr>
  </w:style>
  <w:style w:type="paragraph" w:styleId="FootnoteText">
    <w:name w:val="footnote text"/>
    <w:basedOn w:val="Normal"/>
    <w:semiHidden/>
    <w:rsid w:val="00AE1B61"/>
    <w:rPr>
      <w:sz w:val="20"/>
      <w:szCs w:val="20"/>
    </w:rPr>
  </w:style>
  <w:style w:type="paragraph" w:styleId="Header">
    <w:name w:val="header"/>
    <w:basedOn w:val="Normal"/>
    <w:rsid w:val="00AE1B61"/>
    <w:pPr>
      <w:tabs>
        <w:tab w:val="center" w:pos="4320"/>
        <w:tab w:val="right" w:pos="8640"/>
      </w:tabs>
    </w:pPr>
  </w:style>
  <w:style w:type="paragraph" w:styleId="HTMLAddress">
    <w:name w:val="HTML Address"/>
    <w:basedOn w:val="Normal"/>
    <w:rsid w:val="00AE1B61"/>
    <w:rPr>
      <w:i/>
      <w:iCs/>
    </w:rPr>
  </w:style>
  <w:style w:type="paragraph" w:styleId="HTMLPreformatted">
    <w:name w:val="HTML Preformatted"/>
    <w:basedOn w:val="Normal"/>
    <w:rsid w:val="00AE1B61"/>
    <w:rPr>
      <w:rFonts w:ascii="Courier New" w:hAnsi="Courier New" w:cs="Courier New"/>
      <w:sz w:val="20"/>
      <w:szCs w:val="20"/>
    </w:rPr>
  </w:style>
  <w:style w:type="paragraph" w:styleId="Index1">
    <w:name w:val="index 1"/>
    <w:basedOn w:val="Normal"/>
    <w:next w:val="Normal"/>
    <w:autoRedefine/>
    <w:semiHidden/>
    <w:rsid w:val="00AE1B61"/>
    <w:pPr>
      <w:ind w:left="240" w:hanging="240"/>
    </w:pPr>
  </w:style>
  <w:style w:type="paragraph" w:styleId="Index2">
    <w:name w:val="index 2"/>
    <w:basedOn w:val="Normal"/>
    <w:next w:val="Normal"/>
    <w:autoRedefine/>
    <w:semiHidden/>
    <w:rsid w:val="00AE1B61"/>
    <w:pPr>
      <w:ind w:left="480" w:hanging="240"/>
    </w:pPr>
  </w:style>
  <w:style w:type="paragraph" w:styleId="Index3">
    <w:name w:val="index 3"/>
    <w:basedOn w:val="Normal"/>
    <w:next w:val="Normal"/>
    <w:autoRedefine/>
    <w:semiHidden/>
    <w:rsid w:val="00AE1B61"/>
    <w:pPr>
      <w:ind w:left="720" w:hanging="240"/>
    </w:pPr>
  </w:style>
  <w:style w:type="paragraph" w:styleId="Index4">
    <w:name w:val="index 4"/>
    <w:basedOn w:val="Normal"/>
    <w:next w:val="Normal"/>
    <w:autoRedefine/>
    <w:semiHidden/>
    <w:rsid w:val="00AE1B61"/>
    <w:pPr>
      <w:ind w:left="960" w:hanging="240"/>
    </w:pPr>
  </w:style>
  <w:style w:type="paragraph" w:styleId="Index5">
    <w:name w:val="index 5"/>
    <w:basedOn w:val="Normal"/>
    <w:next w:val="Normal"/>
    <w:autoRedefine/>
    <w:semiHidden/>
    <w:rsid w:val="00AE1B61"/>
    <w:pPr>
      <w:ind w:left="1200" w:hanging="240"/>
    </w:pPr>
  </w:style>
  <w:style w:type="paragraph" w:styleId="Index6">
    <w:name w:val="index 6"/>
    <w:basedOn w:val="Normal"/>
    <w:next w:val="Normal"/>
    <w:autoRedefine/>
    <w:semiHidden/>
    <w:rsid w:val="00AE1B61"/>
    <w:pPr>
      <w:ind w:left="1440" w:hanging="240"/>
    </w:pPr>
  </w:style>
  <w:style w:type="paragraph" w:styleId="Index7">
    <w:name w:val="index 7"/>
    <w:basedOn w:val="Normal"/>
    <w:next w:val="Normal"/>
    <w:autoRedefine/>
    <w:semiHidden/>
    <w:rsid w:val="00AE1B61"/>
    <w:pPr>
      <w:ind w:left="1680" w:hanging="240"/>
    </w:pPr>
  </w:style>
  <w:style w:type="paragraph" w:styleId="Index8">
    <w:name w:val="index 8"/>
    <w:basedOn w:val="Normal"/>
    <w:next w:val="Normal"/>
    <w:autoRedefine/>
    <w:semiHidden/>
    <w:rsid w:val="00AE1B61"/>
    <w:pPr>
      <w:ind w:left="1920" w:hanging="240"/>
    </w:pPr>
  </w:style>
  <w:style w:type="paragraph" w:styleId="Index9">
    <w:name w:val="index 9"/>
    <w:basedOn w:val="Normal"/>
    <w:next w:val="Normal"/>
    <w:autoRedefine/>
    <w:semiHidden/>
    <w:rsid w:val="00AE1B61"/>
    <w:pPr>
      <w:ind w:left="2160" w:hanging="240"/>
    </w:pPr>
  </w:style>
  <w:style w:type="paragraph" w:styleId="IndexHeading">
    <w:name w:val="index heading"/>
    <w:basedOn w:val="Normal"/>
    <w:next w:val="Index1"/>
    <w:semiHidden/>
    <w:rsid w:val="00AE1B61"/>
    <w:rPr>
      <w:rFonts w:ascii="Arial" w:hAnsi="Arial" w:cs="Arial"/>
      <w:b/>
      <w:bCs/>
    </w:rPr>
  </w:style>
  <w:style w:type="paragraph" w:styleId="List">
    <w:name w:val="List"/>
    <w:basedOn w:val="Normal"/>
    <w:rsid w:val="00AE1B61"/>
    <w:pPr>
      <w:ind w:left="360" w:hanging="360"/>
    </w:pPr>
  </w:style>
  <w:style w:type="paragraph" w:styleId="List2">
    <w:name w:val="List 2"/>
    <w:basedOn w:val="Normal"/>
    <w:rsid w:val="00AE1B61"/>
    <w:pPr>
      <w:ind w:left="720" w:hanging="360"/>
    </w:pPr>
  </w:style>
  <w:style w:type="paragraph" w:styleId="List3">
    <w:name w:val="List 3"/>
    <w:basedOn w:val="Normal"/>
    <w:rsid w:val="00AE1B61"/>
    <w:pPr>
      <w:ind w:left="1080" w:hanging="360"/>
    </w:pPr>
  </w:style>
  <w:style w:type="paragraph" w:styleId="List4">
    <w:name w:val="List 4"/>
    <w:basedOn w:val="Normal"/>
    <w:rsid w:val="00AE1B61"/>
    <w:pPr>
      <w:ind w:left="1440" w:hanging="360"/>
    </w:pPr>
  </w:style>
  <w:style w:type="paragraph" w:styleId="List5">
    <w:name w:val="List 5"/>
    <w:basedOn w:val="Normal"/>
    <w:rsid w:val="00AE1B61"/>
    <w:pPr>
      <w:ind w:left="1800" w:hanging="360"/>
    </w:pPr>
  </w:style>
  <w:style w:type="paragraph" w:styleId="ListBullet">
    <w:name w:val="List Bullet"/>
    <w:basedOn w:val="Normal"/>
    <w:rsid w:val="00AE1B61"/>
    <w:pPr>
      <w:numPr>
        <w:numId w:val="4"/>
      </w:numPr>
    </w:pPr>
  </w:style>
  <w:style w:type="paragraph" w:styleId="ListBullet2">
    <w:name w:val="List Bullet 2"/>
    <w:basedOn w:val="Normal"/>
    <w:rsid w:val="00AE1B61"/>
    <w:pPr>
      <w:numPr>
        <w:numId w:val="5"/>
      </w:numPr>
    </w:pPr>
  </w:style>
  <w:style w:type="paragraph" w:styleId="ListBullet3">
    <w:name w:val="List Bullet 3"/>
    <w:basedOn w:val="Normal"/>
    <w:rsid w:val="00AE1B61"/>
    <w:pPr>
      <w:numPr>
        <w:numId w:val="6"/>
      </w:numPr>
    </w:pPr>
  </w:style>
  <w:style w:type="paragraph" w:styleId="ListBullet4">
    <w:name w:val="List Bullet 4"/>
    <w:basedOn w:val="Normal"/>
    <w:rsid w:val="00AE1B61"/>
    <w:pPr>
      <w:numPr>
        <w:numId w:val="7"/>
      </w:numPr>
    </w:pPr>
  </w:style>
  <w:style w:type="paragraph" w:styleId="ListBullet5">
    <w:name w:val="List Bullet 5"/>
    <w:basedOn w:val="Normal"/>
    <w:rsid w:val="00AE1B61"/>
    <w:pPr>
      <w:numPr>
        <w:numId w:val="8"/>
      </w:numPr>
    </w:pPr>
  </w:style>
  <w:style w:type="paragraph" w:styleId="ListContinue">
    <w:name w:val="List Continue"/>
    <w:basedOn w:val="Normal"/>
    <w:rsid w:val="00AE1B61"/>
    <w:pPr>
      <w:spacing w:after="120"/>
      <w:ind w:left="360"/>
    </w:pPr>
  </w:style>
  <w:style w:type="paragraph" w:styleId="ListContinue2">
    <w:name w:val="List Continue 2"/>
    <w:basedOn w:val="Normal"/>
    <w:rsid w:val="00AE1B61"/>
    <w:pPr>
      <w:spacing w:after="120"/>
      <w:ind w:left="720"/>
    </w:pPr>
  </w:style>
  <w:style w:type="paragraph" w:styleId="ListContinue3">
    <w:name w:val="List Continue 3"/>
    <w:basedOn w:val="Normal"/>
    <w:rsid w:val="00AE1B61"/>
    <w:pPr>
      <w:spacing w:after="120"/>
      <w:ind w:left="1080"/>
    </w:pPr>
  </w:style>
  <w:style w:type="paragraph" w:styleId="ListContinue4">
    <w:name w:val="List Continue 4"/>
    <w:basedOn w:val="Normal"/>
    <w:rsid w:val="00AE1B61"/>
    <w:pPr>
      <w:spacing w:after="120"/>
      <w:ind w:left="1440"/>
    </w:pPr>
  </w:style>
  <w:style w:type="paragraph" w:styleId="ListContinue5">
    <w:name w:val="List Continue 5"/>
    <w:basedOn w:val="Normal"/>
    <w:rsid w:val="00AE1B61"/>
    <w:pPr>
      <w:spacing w:after="120"/>
      <w:ind w:left="1800"/>
    </w:pPr>
  </w:style>
  <w:style w:type="paragraph" w:styleId="ListNumber">
    <w:name w:val="List Number"/>
    <w:basedOn w:val="Normal"/>
    <w:rsid w:val="00AE1B61"/>
    <w:pPr>
      <w:numPr>
        <w:numId w:val="9"/>
      </w:numPr>
    </w:pPr>
  </w:style>
  <w:style w:type="paragraph" w:styleId="ListNumber2">
    <w:name w:val="List Number 2"/>
    <w:basedOn w:val="Normal"/>
    <w:rsid w:val="00AE1B61"/>
    <w:pPr>
      <w:numPr>
        <w:numId w:val="10"/>
      </w:numPr>
    </w:pPr>
  </w:style>
  <w:style w:type="paragraph" w:styleId="ListNumber3">
    <w:name w:val="List Number 3"/>
    <w:basedOn w:val="Normal"/>
    <w:rsid w:val="00AE1B61"/>
    <w:pPr>
      <w:numPr>
        <w:numId w:val="11"/>
      </w:numPr>
    </w:pPr>
  </w:style>
  <w:style w:type="paragraph" w:styleId="ListNumber4">
    <w:name w:val="List Number 4"/>
    <w:basedOn w:val="Normal"/>
    <w:rsid w:val="00AE1B61"/>
    <w:pPr>
      <w:numPr>
        <w:numId w:val="12"/>
      </w:numPr>
    </w:pPr>
  </w:style>
  <w:style w:type="paragraph" w:styleId="ListNumber5">
    <w:name w:val="List Number 5"/>
    <w:basedOn w:val="Normal"/>
    <w:rsid w:val="00AE1B61"/>
    <w:pPr>
      <w:numPr>
        <w:numId w:val="13"/>
      </w:numPr>
    </w:pPr>
  </w:style>
  <w:style w:type="paragraph" w:styleId="MacroText">
    <w:name w:val="macro"/>
    <w:semiHidden/>
    <w:rsid w:val="00AE1B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E1B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E1B61"/>
  </w:style>
  <w:style w:type="paragraph" w:styleId="NormalIndent">
    <w:name w:val="Normal Indent"/>
    <w:basedOn w:val="Normal"/>
    <w:rsid w:val="00AE1B61"/>
    <w:pPr>
      <w:ind w:left="720"/>
    </w:pPr>
  </w:style>
  <w:style w:type="paragraph" w:styleId="NoteHeading">
    <w:name w:val="Note Heading"/>
    <w:basedOn w:val="Normal"/>
    <w:next w:val="Normal"/>
    <w:rsid w:val="00AE1B61"/>
  </w:style>
  <w:style w:type="paragraph" w:styleId="PlainText">
    <w:name w:val="Plain Text"/>
    <w:basedOn w:val="Normal"/>
    <w:rsid w:val="00AE1B61"/>
    <w:rPr>
      <w:rFonts w:ascii="Courier New" w:hAnsi="Courier New" w:cs="Courier New"/>
      <w:sz w:val="20"/>
      <w:szCs w:val="20"/>
    </w:rPr>
  </w:style>
  <w:style w:type="paragraph" w:styleId="Salutation">
    <w:name w:val="Salutation"/>
    <w:basedOn w:val="Normal"/>
    <w:next w:val="Normal"/>
    <w:rsid w:val="00AE1B61"/>
  </w:style>
  <w:style w:type="paragraph" w:styleId="Signature">
    <w:name w:val="Signature"/>
    <w:basedOn w:val="Normal"/>
    <w:rsid w:val="00AE1B61"/>
    <w:pPr>
      <w:ind w:left="4320"/>
    </w:pPr>
  </w:style>
  <w:style w:type="paragraph" w:styleId="Subtitle">
    <w:name w:val="Subtitle"/>
    <w:basedOn w:val="Normal"/>
    <w:qFormat/>
    <w:rsid w:val="00AE1B61"/>
    <w:pPr>
      <w:spacing w:after="60"/>
      <w:jc w:val="center"/>
      <w:outlineLvl w:val="1"/>
    </w:pPr>
    <w:rPr>
      <w:rFonts w:ascii="Arial" w:hAnsi="Arial" w:cs="Arial"/>
    </w:rPr>
  </w:style>
  <w:style w:type="paragraph" w:styleId="TableofAuthorities">
    <w:name w:val="table of authorities"/>
    <w:basedOn w:val="Normal"/>
    <w:next w:val="Normal"/>
    <w:semiHidden/>
    <w:rsid w:val="00AE1B61"/>
    <w:pPr>
      <w:ind w:left="240" w:hanging="240"/>
    </w:pPr>
  </w:style>
  <w:style w:type="paragraph" w:styleId="TableofFigures">
    <w:name w:val="table of figures"/>
    <w:basedOn w:val="Normal"/>
    <w:next w:val="Normal"/>
    <w:semiHidden/>
    <w:rsid w:val="00AE1B61"/>
  </w:style>
  <w:style w:type="paragraph" w:styleId="Title">
    <w:name w:val="Title"/>
    <w:basedOn w:val="Normal"/>
    <w:qFormat/>
    <w:rsid w:val="00AE1B6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E1B61"/>
    <w:pPr>
      <w:spacing w:before="120"/>
    </w:pPr>
    <w:rPr>
      <w:rFonts w:ascii="Arial" w:hAnsi="Arial" w:cs="Arial"/>
      <w:b/>
      <w:bCs/>
    </w:rPr>
  </w:style>
  <w:style w:type="paragraph" w:styleId="TOC3">
    <w:name w:val="toc 3"/>
    <w:basedOn w:val="Normal"/>
    <w:next w:val="Normal"/>
    <w:autoRedefine/>
    <w:semiHidden/>
    <w:rsid w:val="00AE1B61"/>
    <w:pPr>
      <w:ind w:left="480"/>
    </w:pPr>
  </w:style>
  <w:style w:type="paragraph" w:styleId="TOC4">
    <w:name w:val="toc 4"/>
    <w:basedOn w:val="Normal"/>
    <w:next w:val="Normal"/>
    <w:autoRedefine/>
    <w:semiHidden/>
    <w:rsid w:val="00AE1B61"/>
    <w:pPr>
      <w:ind w:left="720"/>
    </w:pPr>
  </w:style>
  <w:style w:type="paragraph" w:styleId="TOC5">
    <w:name w:val="toc 5"/>
    <w:basedOn w:val="Normal"/>
    <w:next w:val="Normal"/>
    <w:autoRedefine/>
    <w:semiHidden/>
    <w:rsid w:val="00AE1B61"/>
    <w:pPr>
      <w:ind w:left="960"/>
    </w:pPr>
  </w:style>
  <w:style w:type="paragraph" w:styleId="TOC6">
    <w:name w:val="toc 6"/>
    <w:basedOn w:val="Normal"/>
    <w:next w:val="Normal"/>
    <w:autoRedefine/>
    <w:semiHidden/>
    <w:rsid w:val="00AE1B61"/>
    <w:pPr>
      <w:ind w:left="1200"/>
    </w:pPr>
  </w:style>
  <w:style w:type="paragraph" w:styleId="TOC7">
    <w:name w:val="toc 7"/>
    <w:basedOn w:val="Normal"/>
    <w:next w:val="Normal"/>
    <w:autoRedefine/>
    <w:semiHidden/>
    <w:rsid w:val="00AE1B61"/>
    <w:pPr>
      <w:ind w:left="1440"/>
    </w:pPr>
  </w:style>
  <w:style w:type="paragraph" w:styleId="TOC8">
    <w:name w:val="toc 8"/>
    <w:basedOn w:val="Normal"/>
    <w:next w:val="Normal"/>
    <w:autoRedefine/>
    <w:semiHidden/>
    <w:rsid w:val="00AE1B61"/>
    <w:pPr>
      <w:ind w:left="1680"/>
    </w:pPr>
  </w:style>
  <w:style w:type="paragraph" w:styleId="TOC9">
    <w:name w:val="toc 9"/>
    <w:basedOn w:val="Normal"/>
    <w:next w:val="Normal"/>
    <w:autoRedefine/>
    <w:semiHidden/>
    <w:rsid w:val="00AE1B61"/>
    <w:pPr>
      <w:ind w:left="1920"/>
    </w:pPr>
  </w:style>
  <w:style w:type="paragraph" w:styleId="ListParagraph">
    <w:name w:val="List Paragraph"/>
    <w:basedOn w:val="Normal"/>
    <w:uiPriority w:val="34"/>
    <w:qFormat/>
    <w:rsid w:val="00621418"/>
    <w:pPr>
      <w:spacing w:after="200" w:line="276" w:lineRule="auto"/>
      <w:ind w:left="720"/>
      <w:contextualSpacing/>
    </w:pPr>
    <w:rPr>
      <w:rFonts w:ascii="Calibri" w:hAnsi="Calibri"/>
      <w:sz w:val="22"/>
    </w:rPr>
  </w:style>
  <w:style w:type="character" w:customStyle="1" w:styleId="Heading1Char">
    <w:name w:val="Heading 1 Char"/>
    <w:link w:val="Heading1"/>
    <w:uiPriority w:val="9"/>
    <w:rsid w:val="008C7539"/>
    <w:rPr>
      <w:rFonts w:ascii="Cambria" w:hAnsi="Cambria"/>
      <w:b/>
      <w:bCs/>
      <w:color w:val="4F81BD"/>
      <w:sz w:val="28"/>
      <w:szCs w:val="28"/>
    </w:rPr>
  </w:style>
  <w:style w:type="character" w:customStyle="1" w:styleId="Heading2Char">
    <w:name w:val="Heading 2 Char"/>
    <w:link w:val="Heading2"/>
    <w:uiPriority w:val="9"/>
    <w:rsid w:val="008C7539"/>
    <w:rPr>
      <w:rFonts w:ascii="Cambria" w:hAnsi="Cambria"/>
      <w:b/>
      <w:bCs/>
      <w:color w:val="4F81BD"/>
      <w:sz w:val="26"/>
      <w:szCs w:val="26"/>
    </w:rPr>
  </w:style>
  <w:style w:type="paragraph" w:customStyle="1" w:styleId="ExampleHeader">
    <w:name w:val="Example Header"/>
    <w:basedOn w:val="Normal"/>
    <w:qFormat/>
    <w:rsid w:val="008C7539"/>
    <w:pPr>
      <w:pBdr>
        <w:bottom w:val="single" w:sz="4" w:space="1" w:color="0070C0"/>
      </w:pBdr>
      <w:ind w:left="-432"/>
    </w:pPr>
    <w:rPr>
      <w:color w:val="0070C0"/>
    </w:rPr>
  </w:style>
  <w:style w:type="paragraph" w:customStyle="1" w:styleId="ExampleBody">
    <w:name w:val="Example Body"/>
    <w:basedOn w:val="Normal"/>
    <w:qFormat/>
    <w:rsid w:val="008C7539"/>
    <w:pPr>
      <w:pBdr>
        <w:left w:val="single" w:sz="4" w:space="4" w:color="0070C0"/>
      </w:pBdr>
    </w:pPr>
  </w:style>
  <w:style w:type="paragraph" w:customStyle="1" w:styleId="DefinitionHeader">
    <w:name w:val="Definition Header"/>
    <w:basedOn w:val="Normal"/>
    <w:qFormat/>
    <w:rsid w:val="008C7539"/>
    <w:pPr>
      <w:pBdr>
        <w:top w:val="single" w:sz="4" w:space="1" w:color="7030A0"/>
        <w:left w:val="single" w:sz="4" w:space="4" w:color="7030A0"/>
        <w:right w:val="single" w:sz="4" w:space="4" w:color="7030A0"/>
      </w:pBdr>
      <w:ind w:left="288" w:right="288"/>
    </w:pPr>
    <w:rPr>
      <w:b/>
      <w:color w:val="7030A0"/>
    </w:rPr>
  </w:style>
  <w:style w:type="paragraph" w:customStyle="1" w:styleId="DefinitionBody">
    <w:name w:val="Definition Body"/>
    <w:basedOn w:val="Normal"/>
    <w:qFormat/>
    <w:rsid w:val="008C7539"/>
    <w:pPr>
      <w:pBdr>
        <w:left w:val="single" w:sz="4" w:space="4" w:color="7030A0"/>
        <w:bottom w:val="single" w:sz="4" w:space="1" w:color="7030A0"/>
        <w:right w:val="single" w:sz="4" w:space="4" w:color="7030A0"/>
      </w:pBdr>
      <w:ind w:left="288" w:right="288"/>
    </w:pPr>
  </w:style>
  <w:style w:type="paragraph" w:customStyle="1" w:styleId="TryitNow">
    <w:name w:val="Try it Now"/>
    <w:basedOn w:val="Normal"/>
    <w:qFormat/>
    <w:rsid w:val="008C7539"/>
    <w:pPr>
      <w:pBdr>
        <w:top w:val="thinThickSmallGap" w:sz="12" w:space="1" w:color="E36C0A"/>
      </w:pBdr>
    </w:pPr>
    <w:rPr>
      <w:b/>
      <w:color w:val="E36C0A"/>
    </w:rPr>
  </w:style>
  <w:style w:type="paragraph" w:customStyle="1" w:styleId="TryitNowbody">
    <w:name w:val="Try it Now body"/>
    <w:basedOn w:val="Normal"/>
    <w:qFormat/>
    <w:rsid w:val="008C7539"/>
    <w:pPr>
      <w:pBdr>
        <w:bottom w:val="thickThinSmallGap" w:sz="12" w:space="1" w:color="E36C0A"/>
      </w:pBdr>
    </w:pPr>
  </w:style>
  <w:style w:type="character" w:customStyle="1" w:styleId="Heading3Char">
    <w:name w:val="Heading 3 Char"/>
    <w:link w:val="Heading3"/>
    <w:uiPriority w:val="9"/>
    <w:rsid w:val="008C7539"/>
    <w:rPr>
      <w:rFonts w:ascii="Cambria" w:hAnsi="Cambria"/>
      <w:b/>
      <w:bCs/>
      <w:color w:val="4F81BD"/>
      <w:sz w:val="26"/>
      <w:szCs w:val="26"/>
    </w:rPr>
  </w:style>
  <w:style w:type="character" w:styleId="UnresolvedMention">
    <w:name w:val="Unresolved Mention"/>
    <w:basedOn w:val="DefaultParagraphFont"/>
    <w:uiPriority w:val="99"/>
    <w:semiHidden/>
    <w:unhideWhenUsed/>
    <w:rsid w:val="0091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09345">
      <w:bodyDiv w:val="1"/>
      <w:marLeft w:val="0"/>
      <w:marRight w:val="0"/>
      <w:marTop w:val="0"/>
      <w:marBottom w:val="0"/>
      <w:divBdr>
        <w:top w:val="none" w:sz="0" w:space="0" w:color="auto"/>
        <w:left w:val="none" w:sz="0" w:space="0" w:color="auto"/>
        <w:bottom w:val="none" w:sz="0" w:space="0" w:color="auto"/>
        <w:right w:val="none" w:sz="0" w:space="0" w:color="auto"/>
      </w:divBdr>
    </w:div>
    <w:div w:id="15954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ath.libretexts.org/Bookshelves/Applied_Mathematics/Math_in_Society_(Lippm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yopenmath.com" TargetMode="External"/><Relationship Id="rId4" Type="http://schemas.openxmlformats.org/officeDocument/2006/relationships/webSettings" Target="webSettings.xml"/><Relationship Id="rId9" Type="http://schemas.openxmlformats.org/officeDocument/2006/relationships/hyperlink" Target="http://www.wama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10</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Math in Society</vt:lpstr>
    </vt:vector>
  </TitlesOfParts>
  <Company>Pierce College</Company>
  <LinksUpToDate>false</LinksUpToDate>
  <CharactersWithSpaces>8652</CharactersWithSpaces>
  <SharedDoc>false</SharedDoc>
  <HLinks>
    <vt:vector size="18" baseType="variant">
      <vt:variant>
        <vt:i4>2883690</vt:i4>
      </vt:variant>
      <vt:variant>
        <vt:i4>6</vt:i4>
      </vt:variant>
      <vt:variant>
        <vt:i4>0</vt:i4>
      </vt:variant>
      <vt:variant>
        <vt:i4>5</vt:i4>
      </vt:variant>
      <vt:variant>
        <vt:lpwstr>https://math.libretexts.org/Bookshelves/Applied_Mathematics/Math_in_Society_(Lippman)</vt:lpwstr>
      </vt:variant>
      <vt:variant>
        <vt:lpwstr/>
      </vt:variant>
      <vt:variant>
        <vt:i4>3866672</vt:i4>
      </vt:variant>
      <vt:variant>
        <vt:i4>3</vt:i4>
      </vt:variant>
      <vt:variant>
        <vt:i4>0</vt:i4>
      </vt:variant>
      <vt:variant>
        <vt:i4>5</vt:i4>
      </vt:variant>
      <vt:variant>
        <vt:lpwstr>http://www.myopenmath.com/</vt:lpwstr>
      </vt:variant>
      <vt:variant>
        <vt:lpwstr/>
      </vt:variant>
      <vt:variant>
        <vt:i4>4784140</vt:i4>
      </vt:variant>
      <vt:variant>
        <vt:i4>0</vt:i4>
      </vt:variant>
      <vt:variant>
        <vt:i4>0</vt:i4>
      </vt:variant>
      <vt:variant>
        <vt:i4>5</vt:i4>
      </vt:variant>
      <vt:variant>
        <vt:lpwstr>http://www.wamap.org/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in Society</dc:title>
  <dc:subject/>
  <dc:creator>Pierce College</dc:creator>
  <cp:keywords/>
  <cp:lastModifiedBy> </cp:lastModifiedBy>
  <cp:revision>5</cp:revision>
  <cp:lastPrinted>2022-07-14T22:22:00Z</cp:lastPrinted>
  <dcterms:created xsi:type="dcterms:W3CDTF">2022-07-14T21:50:00Z</dcterms:created>
  <dcterms:modified xsi:type="dcterms:W3CDTF">2022-07-14T22:25:00Z</dcterms:modified>
</cp:coreProperties>
</file>